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1C" w:rsidRPr="00F832C1" w:rsidRDefault="004E7E41" w:rsidP="00DC271C">
      <w:pPr>
        <w:jc w:val="center"/>
      </w:pPr>
      <w:r w:rsidRPr="004E7E41">
        <w:rPr>
          <w:rFonts w:ascii="sans" w:hAnsi="sans"/>
          <w:color w:val="000000"/>
          <w:sz w:val="20"/>
          <w:szCs w:val="20"/>
        </w:rPr>
        <w:br/>
        <w:t> </w:t>
      </w:r>
      <w:r w:rsidR="00DC271C">
        <w:rPr>
          <w:noProof/>
          <w:sz w:val="28"/>
        </w:rPr>
        <w:drawing>
          <wp:inline distT="0" distB="0" distL="0" distR="0" wp14:anchorId="28E09234" wp14:editId="4A558A77">
            <wp:extent cx="802640" cy="10560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1056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271C" w:rsidRPr="001529AF" w:rsidRDefault="00DC271C" w:rsidP="00DC271C">
      <w:pPr>
        <w:tabs>
          <w:tab w:val="center" w:pos="4536"/>
          <w:tab w:val="left" w:pos="7470"/>
        </w:tabs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ADCC33" wp14:editId="7C7F999D">
                <wp:simplePos x="0" y="0"/>
                <wp:positionH relativeFrom="column">
                  <wp:posOffset>4944110</wp:posOffset>
                </wp:positionH>
                <wp:positionV relativeFrom="paragraph">
                  <wp:posOffset>-1426845</wp:posOffset>
                </wp:positionV>
                <wp:extent cx="1220470" cy="257175"/>
                <wp:effectExtent l="0" t="0" r="254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047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71C" w:rsidRDefault="00DC271C" w:rsidP="00DC271C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89.3pt;margin-top:-112.35pt;width:96.1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G8cvgIAALk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" filled="f" stroked="f">
                <v:textbox>
                  <w:txbxContent>
                    <w:p w:rsidR="00DC271C" w:rsidRDefault="00DC271C" w:rsidP="00DC271C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529AF">
        <w:rPr>
          <w:sz w:val="20"/>
          <w:szCs w:val="20"/>
        </w:rPr>
        <w:tab/>
      </w:r>
      <w:r w:rsidRPr="001529AF">
        <w:rPr>
          <w:sz w:val="20"/>
          <w:szCs w:val="20"/>
        </w:rPr>
        <w:tab/>
      </w:r>
    </w:p>
    <w:p w:rsidR="00DC271C" w:rsidRPr="001529AF" w:rsidRDefault="00DC271C" w:rsidP="00DC271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32"/>
          <w:szCs w:val="32"/>
        </w:rPr>
      </w:pPr>
      <w:r w:rsidRPr="001529AF">
        <w:rPr>
          <w:b/>
          <w:sz w:val="32"/>
          <w:szCs w:val="32"/>
        </w:rPr>
        <w:t>АДМИНИСТРАЦИЯ</w:t>
      </w:r>
    </w:p>
    <w:p w:rsidR="00DC271C" w:rsidRPr="001529AF" w:rsidRDefault="00DC271C" w:rsidP="00DC271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b/>
          <w:sz w:val="32"/>
          <w:szCs w:val="32"/>
        </w:rPr>
      </w:pPr>
      <w:r w:rsidRPr="001529AF">
        <w:rPr>
          <w:b/>
          <w:sz w:val="32"/>
          <w:szCs w:val="32"/>
        </w:rPr>
        <w:t>ЯК</w:t>
      </w:r>
      <w:r w:rsidR="00212BD3">
        <w:rPr>
          <w:b/>
          <w:sz w:val="32"/>
          <w:szCs w:val="32"/>
        </w:rPr>
        <w:t>ОВЛЕВСКОГО МУНИЦИПАЛЬНОГО</w:t>
      </w:r>
      <w:r w:rsidR="00212BD3" w:rsidRPr="001A2F48">
        <w:rPr>
          <w:b/>
          <w:sz w:val="32"/>
          <w:szCs w:val="32"/>
        </w:rPr>
        <w:t xml:space="preserve"> </w:t>
      </w:r>
      <w:r w:rsidR="00212BD3">
        <w:rPr>
          <w:b/>
          <w:sz w:val="32"/>
          <w:szCs w:val="32"/>
        </w:rPr>
        <w:t>ОКРУГА</w:t>
      </w:r>
      <w:r w:rsidRPr="001529AF">
        <w:rPr>
          <w:b/>
          <w:sz w:val="32"/>
          <w:szCs w:val="32"/>
        </w:rPr>
        <w:t xml:space="preserve"> 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36"/>
          <w:szCs w:val="36"/>
        </w:rPr>
      </w:pPr>
      <w:r w:rsidRPr="001529AF">
        <w:rPr>
          <w:b/>
          <w:sz w:val="32"/>
          <w:szCs w:val="32"/>
        </w:rPr>
        <w:t>ПРИМОРСКОГО КРАЯ</w:t>
      </w:r>
      <w:r w:rsidRPr="001529AF">
        <w:rPr>
          <w:b/>
          <w:sz w:val="36"/>
          <w:szCs w:val="36"/>
        </w:rPr>
        <w:t xml:space="preserve"> 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3827"/>
        <w:gridCol w:w="851"/>
        <w:gridCol w:w="1417"/>
      </w:tblGrid>
      <w:tr w:rsidR="00DC271C" w:rsidRPr="001529AF" w:rsidTr="007152FE">
        <w:tc>
          <w:tcPr>
            <w:tcW w:w="675" w:type="dxa"/>
          </w:tcPr>
          <w:p w:rsidR="00DC271C" w:rsidRPr="001529AF" w:rsidRDefault="00DC271C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C271C" w:rsidRPr="00452223" w:rsidRDefault="00452223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  <w:r>
              <w:rPr>
                <w:sz w:val="28"/>
                <w:szCs w:val="28"/>
              </w:rPr>
              <w:t>.10.2024</w:t>
            </w:r>
          </w:p>
        </w:tc>
        <w:tc>
          <w:tcPr>
            <w:tcW w:w="3827" w:type="dxa"/>
          </w:tcPr>
          <w:p w:rsidR="00DC271C" w:rsidRPr="001529AF" w:rsidRDefault="00DC271C" w:rsidP="00DC2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 w:rsidRPr="001529AF">
              <w:rPr>
                <w:sz w:val="28"/>
                <w:szCs w:val="28"/>
              </w:rPr>
              <w:t>с</w:t>
            </w:r>
            <w:proofErr w:type="gramEnd"/>
            <w:r w:rsidRPr="001529AF">
              <w:rPr>
                <w:sz w:val="28"/>
                <w:szCs w:val="28"/>
              </w:rPr>
              <w:t>. Яковлевка</w:t>
            </w:r>
          </w:p>
        </w:tc>
        <w:tc>
          <w:tcPr>
            <w:tcW w:w="851" w:type="dxa"/>
          </w:tcPr>
          <w:p w:rsidR="00DC271C" w:rsidRPr="001529AF" w:rsidRDefault="00DC271C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271C" w:rsidRPr="001529AF" w:rsidRDefault="00452223" w:rsidP="005451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1015</w:t>
            </w:r>
            <w:r w:rsidR="00AF7EDB">
              <w:rPr>
                <w:sz w:val="28"/>
                <w:szCs w:val="28"/>
                <w:lang w:val="en-US"/>
              </w:rPr>
              <w:t xml:space="preserve"> </w:t>
            </w:r>
            <w:r w:rsidR="00DC271C">
              <w:rPr>
                <w:sz w:val="28"/>
                <w:szCs w:val="28"/>
              </w:rPr>
              <w:t>-</w:t>
            </w:r>
            <w:proofErr w:type="spellStart"/>
            <w:r w:rsidR="00DC271C">
              <w:rPr>
                <w:sz w:val="28"/>
                <w:szCs w:val="28"/>
              </w:rPr>
              <w:t>ра</w:t>
            </w:r>
            <w:proofErr w:type="spellEnd"/>
            <w:r w:rsidR="00DC271C">
              <w:rPr>
                <w:sz w:val="28"/>
                <w:szCs w:val="28"/>
              </w:rPr>
              <w:t xml:space="preserve"> </w:t>
            </w:r>
          </w:p>
        </w:tc>
      </w:tr>
    </w:tbl>
    <w:p w:rsidR="00DC271C" w:rsidRDefault="00DC271C" w:rsidP="00DC271C"/>
    <w:p w:rsidR="00DC271C" w:rsidRDefault="00DC271C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основных направлений </w:t>
      </w:r>
    </w:p>
    <w:p w:rsidR="00DC271C" w:rsidRDefault="00DC271C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бюджетной и налоговой политики </w:t>
      </w:r>
      <w:proofErr w:type="spellStart"/>
      <w:r>
        <w:rPr>
          <w:b/>
          <w:sz w:val="28"/>
          <w:szCs w:val="28"/>
        </w:rPr>
        <w:t>Яковлевского</w:t>
      </w:r>
      <w:proofErr w:type="spellEnd"/>
      <w:r>
        <w:rPr>
          <w:b/>
          <w:sz w:val="28"/>
          <w:szCs w:val="28"/>
        </w:rPr>
        <w:t xml:space="preserve"> </w:t>
      </w:r>
    </w:p>
    <w:p w:rsidR="00DC271C" w:rsidRDefault="00212BD3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  <w:r w:rsidR="008C65A9">
        <w:rPr>
          <w:b/>
          <w:sz w:val="28"/>
          <w:szCs w:val="28"/>
        </w:rPr>
        <w:t xml:space="preserve"> на </w:t>
      </w:r>
      <w:r w:rsidR="001F39C2">
        <w:rPr>
          <w:b/>
          <w:sz w:val="28"/>
          <w:szCs w:val="28"/>
        </w:rPr>
        <w:t>2025</w:t>
      </w:r>
      <w:r w:rsidR="00DC271C">
        <w:rPr>
          <w:b/>
          <w:sz w:val="28"/>
          <w:szCs w:val="28"/>
        </w:rPr>
        <w:t xml:space="preserve"> год </w:t>
      </w:r>
    </w:p>
    <w:p w:rsidR="00DC271C" w:rsidRPr="006D553A" w:rsidRDefault="001F39C2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2026 и 2027</w:t>
      </w:r>
      <w:r w:rsidR="00DC271C">
        <w:rPr>
          <w:b/>
          <w:sz w:val="28"/>
          <w:szCs w:val="28"/>
        </w:rPr>
        <w:t xml:space="preserve"> годов</w:t>
      </w:r>
    </w:p>
    <w:p w:rsidR="00DC271C" w:rsidRPr="006D553A" w:rsidRDefault="00DC271C" w:rsidP="00DC271C">
      <w:pPr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на основании Устава </w:t>
      </w: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Положения о бюджетном устройстве, бюджетном процессе и межбюджетных отношениях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</w:t>
      </w:r>
      <w:r w:rsidR="00212BD3">
        <w:rPr>
          <w:sz w:val="28"/>
          <w:szCs w:val="28"/>
        </w:rPr>
        <w:t>униципальном округе</w:t>
      </w:r>
      <w:r>
        <w:rPr>
          <w:sz w:val="28"/>
          <w:szCs w:val="28"/>
        </w:rPr>
        <w:t xml:space="preserve">, утвержденного решением Думы </w:t>
      </w: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 от 31</w:t>
      </w:r>
      <w:r>
        <w:rPr>
          <w:sz w:val="28"/>
          <w:szCs w:val="28"/>
        </w:rPr>
        <w:t xml:space="preserve"> </w:t>
      </w:r>
      <w:r w:rsidR="00294B25">
        <w:rPr>
          <w:sz w:val="28"/>
          <w:szCs w:val="28"/>
        </w:rPr>
        <w:t>октября 2023 года № 143</w:t>
      </w:r>
      <w:r>
        <w:rPr>
          <w:sz w:val="28"/>
          <w:szCs w:val="28"/>
        </w:rPr>
        <w:t>-НПА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основные направления бюджетной и налоговой политики </w:t>
      </w: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на 202</w:t>
      </w:r>
      <w:r w:rsidR="00AF7EDB" w:rsidRPr="00AF7EDB">
        <w:rPr>
          <w:sz w:val="28"/>
          <w:szCs w:val="28"/>
        </w:rPr>
        <w:t>5</w:t>
      </w:r>
      <w:r w:rsidR="008C65A9">
        <w:rPr>
          <w:sz w:val="28"/>
          <w:szCs w:val="28"/>
        </w:rPr>
        <w:t xml:space="preserve"> год и плановый период</w:t>
      </w:r>
      <w:r w:rsidR="00AF7EDB">
        <w:rPr>
          <w:sz w:val="28"/>
          <w:szCs w:val="28"/>
        </w:rPr>
        <w:t xml:space="preserve"> 202</w:t>
      </w:r>
      <w:r w:rsidR="00AF7EDB" w:rsidRPr="00AF7EDB">
        <w:rPr>
          <w:sz w:val="28"/>
          <w:szCs w:val="28"/>
        </w:rPr>
        <w:t>6</w:t>
      </w:r>
      <w:r w:rsidR="00AF7EDB">
        <w:rPr>
          <w:sz w:val="28"/>
          <w:szCs w:val="28"/>
        </w:rPr>
        <w:t xml:space="preserve"> и 202</w:t>
      </w:r>
      <w:r w:rsidR="00AF7EDB" w:rsidRPr="00AF7ED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212BD3" w:rsidRDefault="00212BD3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C271C">
        <w:rPr>
          <w:sz w:val="28"/>
          <w:szCs w:val="28"/>
        </w:rPr>
        <w:t xml:space="preserve">лава </w:t>
      </w:r>
      <w:proofErr w:type="spellStart"/>
      <w:r w:rsidR="00DC271C">
        <w:rPr>
          <w:sz w:val="28"/>
          <w:szCs w:val="28"/>
        </w:rPr>
        <w:t>Яковлевского</w:t>
      </w:r>
      <w:proofErr w:type="spellEnd"/>
      <w:r w:rsidR="00DC271C">
        <w:rPr>
          <w:sz w:val="28"/>
          <w:szCs w:val="28"/>
        </w:rPr>
        <w:t xml:space="preserve"> 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212BD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212BD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</w:t>
      </w:r>
      <w:r w:rsidR="008C65A9">
        <w:rPr>
          <w:sz w:val="28"/>
          <w:szCs w:val="28"/>
        </w:rPr>
        <w:t xml:space="preserve">                           А.А. </w:t>
      </w:r>
      <w:proofErr w:type="spellStart"/>
      <w:r w:rsidR="008C65A9">
        <w:rPr>
          <w:sz w:val="28"/>
          <w:szCs w:val="28"/>
        </w:rPr>
        <w:t>Коренчук</w:t>
      </w:r>
      <w:proofErr w:type="spellEnd"/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6D6F08" w:rsidRDefault="006D6F08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</w:t>
      </w:r>
    </w:p>
    <w:p w:rsidR="00DC271C" w:rsidRDefault="00DC271C" w:rsidP="00DC27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6D6F08">
        <w:rPr>
          <w:sz w:val="28"/>
          <w:szCs w:val="28"/>
        </w:rPr>
        <w:t xml:space="preserve">            </w:t>
      </w:r>
      <w:r w:rsidR="008C65A9">
        <w:rPr>
          <w:sz w:val="28"/>
          <w:szCs w:val="28"/>
        </w:rPr>
        <w:t xml:space="preserve">  </w:t>
      </w:r>
      <w:r w:rsidR="00AF7EDB">
        <w:rPr>
          <w:sz w:val="28"/>
          <w:szCs w:val="28"/>
        </w:rPr>
        <w:t xml:space="preserve">             от </w:t>
      </w:r>
      <w:r w:rsidR="00452223">
        <w:rPr>
          <w:sz w:val="28"/>
          <w:szCs w:val="28"/>
        </w:rPr>
        <w:t>24.10.2024  №</w:t>
      </w:r>
      <w:bookmarkStart w:id="0" w:name="_GoBack"/>
      <w:bookmarkEnd w:id="0"/>
      <w:r w:rsidR="00452223">
        <w:rPr>
          <w:sz w:val="28"/>
          <w:szCs w:val="28"/>
        </w:rPr>
        <w:t>1015</w:t>
      </w:r>
      <w:r>
        <w:rPr>
          <w:sz w:val="28"/>
          <w:szCs w:val="28"/>
        </w:rPr>
        <w:t xml:space="preserve">-ра                                        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</w:p>
    <w:p w:rsidR="00DC271C" w:rsidRPr="00AA695E" w:rsidRDefault="00DC271C" w:rsidP="00DC271C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>ОСНОВНЫЕ НАПРАВЛЕНИЯ</w:t>
      </w:r>
    </w:p>
    <w:p w:rsidR="00DC271C" w:rsidRPr="00AA695E" w:rsidRDefault="00DC271C" w:rsidP="00DC271C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 xml:space="preserve">бюджетной и налоговой политики </w:t>
      </w:r>
    </w:p>
    <w:p w:rsidR="006D6F08" w:rsidRDefault="00DC271C" w:rsidP="00DC271C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AA695E">
        <w:rPr>
          <w:b/>
          <w:sz w:val="28"/>
          <w:szCs w:val="28"/>
        </w:rPr>
        <w:t>Як</w:t>
      </w:r>
      <w:r w:rsidR="00212BD3">
        <w:rPr>
          <w:b/>
          <w:sz w:val="28"/>
          <w:szCs w:val="28"/>
        </w:rPr>
        <w:t>овлевского</w:t>
      </w:r>
      <w:proofErr w:type="spellEnd"/>
      <w:r w:rsidR="00212BD3">
        <w:rPr>
          <w:b/>
          <w:sz w:val="28"/>
          <w:szCs w:val="28"/>
        </w:rPr>
        <w:t xml:space="preserve"> муниципального округа</w:t>
      </w:r>
      <w:r w:rsidRPr="00AA695E">
        <w:rPr>
          <w:b/>
          <w:sz w:val="28"/>
          <w:szCs w:val="28"/>
        </w:rPr>
        <w:t xml:space="preserve"> </w:t>
      </w:r>
    </w:p>
    <w:p w:rsidR="00DC271C" w:rsidRDefault="00DC271C" w:rsidP="006D6F08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>на 202</w:t>
      </w:r>
      <w:r w:rsidR="00AF7EDB" w:rsidRPr="00AF7EDB">
        <w:rPr>
          <w:b/>
          <w:sz w:val="28"/>
          <w:szCs w:val="28"/>
        </w:rPr>
        <w:t>5</w:t>
      </w:r>
      <w:r w:rsidRPr="00AA695E">
        <w:rPr>
          <w:b/>
          <w:sz w:val="28"/>
          <w:szCs w:val="28"/>
        </w:rPr>
        <w:t xml:space="preserve"> год </w:t>
      </w:r>
      <w:r w:rsidR="00AF7EDB">
        <w:rPr>
          <w:b/>
          <w:sz w:val="28"/>
          <w:szCs w:val="28"/>
        </w:rPr>
        <w:t>и плановый период 202</w:t>
      </w:r>
      <w:r w:rsidR="00AF7EDB" w:rsidRPr="00AF7EDB">
        <w:rPr>
          <w:b/>
          <w:sz w:val="28"/>
          <w:szCs w:val="28"/>
        </w:rPr>
        <w:t>6</w:t>
      </w:r>
      <w:r w:rsidR="00AF7EDB">
        <w:rPr>
          <w:b/>
          <w:sz w:val="28"/>
          <w:szCs w:val="28"/>
        </w:rPr>
        <w:t xml:space="preserve"> и 202</w:t>
      </w:r>
      <w:r w:rsidR="00AF7EDB" w:rsidRPr="00AF7EDB">
        <w:rPr>
          <w:b/>
          <w:sz w:val="28"/>
          <w:szCs w:val="28"/>
        </w:rPr>
        <w:t>7</w:t>
      </w:r>
      <w:r w:rsidRPr="00AA695E">
        <w:rPr>
          <w:b/>
          <w:sz w:val="28"/>
          <w:szCs w:val="28"/>
        </w:rPr>
        <w:t xml:space="preserve"> годов</w:t>
      </w:r>
    </w:p>
    <w:p w:rsidR="00DC271C" w:rsidRDefault="00DC271C" w:rsidP="00DC271C">
      <w:pPr>
        <w:spacing w:line="276" w:lineRule="auto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Яковлевского</w:t>
      </w:r>
      <w:proofErr w:type="spellEnd"/>
      <w:r w:rsidR="00AF7EDB">
        <w:rPr>
          <w:sz w:val="28"/>
          <w:szCs w:val="28"/>
        </w:rPr>
        <w:t xml:space="preserve"> муниципального округа на 202</w:t>
      </w:r>
      <w:r w:rsidR="00AF7EDB" w:rsidRPr="00AF7EDB">
        <w:rPr>
          <w:sz w:val="28"/>
          <w:szCs w:val="28"/>
        </w:rPr>
        <w:t>5</w:t>
      </w:r>
      <w:r w:rsidR="00AF7EDB">
        <w:rPr>
          <w:sz w:val="28"/>
          <w:szCs w:val="28"/>
        </w:rPr>
        <w:t xml:space="preserve"> год и плановый период 202</w:t>
      </w:r>
      <w:r w:rsidR="00AF7EDB" w:rsidRPr="00AF7EDB">
        <w:rPr>
          <w:sz w:val="28"/>
          <w:szCs w:val="28"/>
        </w:rPr>
        <w:t>6</w:t>
      </w:r>
      <w:r w:rsidR="008C65A9">
        <w:rPr>
          <w:sz w:val="28"/>
          <w:szCs w:val="28"/>
        </w:rPr>
        <w:t xml:space="preserve"> и 202</w:t>
      </w:r>
      <w:r w:rsidR="00AF7EDB" w:rsidRPr="00AF7EDB">
        <w:rPr>
          <w:sz w:val="28"/>
          <w:szCs w:val="28"/>
        </w:rPr>
        <w:t>7</w:t>
      </w:r>
      <w:r>
        <w:rPr>
          <w:sz w:val="28"/>
          <w:szCs w:val="28"/>
        </w:rPr>
        <w:t xml:space="preserve"> годо</w:t>
      </w:r>
      <w:r w:rsidR="00780490">
        <w:rPr>
          <w:sz w:val="28"/>
          <w:szCs w:val="28"/>
        </w:rPr>
        <w:t>в</w:t>
      </w:r>
      <w:r>
        <w:rPr>
          <w:sz w:val="28"/>
          <w:szCs w:val="28"/>
        </w:rPr>
        <w:t xml:space="preserve"> подготовлены в соответствии со статьями 172, 184.2 Бюджетного кодекса Российской Феде</w:t>
      </w:r>
      <w:r w:rsidR="00780490">
        <w:rPr>
          <w:sz w:val="28"/>
          <w:szCs w:val="28"/>
        </w:rPr>
        <w:t>рации</w:t>
      </w:r>
      <w:r w:rsidR="00F30743">
        <w:rPr>
          <w:sz w:val="28"/>
          <w:szCs w:val="28"/>
        </w:rPr>
        <w:t xml:space="preserve">, статьей </w:t>
      </w:r>
      <w:r w:rsidR="00F30743" w:rsidRPr="00F30743">
        <w:rPr>
          <w:sz w:val="28"/>
          <w:szCs w:val="28"/>
        </w:rPr>
        <w:t>23</w:t>
      </w:r>
      <w:r>
        <w:rPr>
          <w:sz w:val="28"/>
          <w:szCs w:val="28"/>
        </w:rPr>
        <w:t xml:space="preserve"> Положения о бюджетном устройстве, бюджетном процессе и межбюджетных отношениях в </w:t>
      </w:r>
      <w:proofErr w:type="spellStart"/>
      <w:r w:rsidR="00212BD3">
        <w:rPr>
          <w:sz w:val="28"/>
          <w:szCs w:val="28"/>
        </w:rPr>
        <w:t>Яковлевском</w:t>
      </w:r>
      <w:proofErr w:type="spellEnd"/>
      <w:r w:rsidR="00212BD3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 xml:space="preserve">, утвержденного решением Думы </w:t>
      </w:r>
      <w:proofErr w:type="spellStart"/>
      <w:r>
        <w:rPr>
          <w:sz w:val="28"/>
          <w:szCs w:val="28"/>
        </w:rPr>
        <w:t>Яковлевс</w:t>
      </w:r>
      <w:r w:rsidR="00212BD3">
        <w:rPr>
          <w:sz w:val="28"/>
          <w:szCs w:val="28"/>
        </w:rPr>
        <w:t>кого</w:t>
      </w:r>
      <w:proofErr w:type="spellEnd"/>
      <w:r w:rsidR="00212BD3">
        <w:rPr>
          <w:sz w:val="28"/>
          <w:szCs w:val="28"/>
        </w:rPr>
        <w:t xml:space="preserve"> муниципального округа от 31</w:t>
      </w:r>
      <w:r>
        <w:rPr>
          <w:sz w:val="28"/>
          <w:szCs w:val="28"/>
        </w:rPr>
        <w:t xml:space="preserve"> </w:t>
      </w:r>
      <w:r w:rsidR="00212BD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212BD3">
        <w:rPr>
          <w:sz w:val="28"/>
          <w:szCs w:val="28"/>
        </w:rPr>
        <w:t>23</w:t>
      </w:r>
      <w:r>
        <w:rPr>
          <w:sz w:val="28"/>
          <w:szCs w:val="28"/>
        </w:rPr>
        <w:t xml:space="preserve"> года № </w:t>
      </w:r>
      <w:r w:rsidR="00294B25">
        <w:rPr>
          <w:sz w:val="28"/>
          <w:szCs w:val="28"/>
        </w:rPr>
        <w:t>143</w:t>
      </w:r>
      <w:r>
        <w:rPr>
          <w:sz w:val="28"/>
          <w:szCs w:val="28"/>
        </w:rPr>
        <w:t xml:space="preserve">-НПА, с учетом </w:t>
      </w:r>
      <w:r w:rsidR="003D2E8F">
        <w:rPr>
          <w:sz w:val="28"/>
          <w:szCs w:val="28"/>
        </w:rPr>
        <w:t>итогов</w:t>
      </w:r>
      <w:proofErr w:type="gramEnd"/>
      <w:r w:rsidR="003D2E8F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реализации бюдже</w:t>
      </w:r>
      <w:r w:rsidR="008C65A9">
        <w:rPr>
          <w:sz w:val="28"/>
          <w:szCs w:val="28"/>
        </w:rPr>
        <w:t>тной и налоговой политики в 202</w:t>
      </w:r>
      <w:r w:rsidR="00AF7EDB" w:rsidRPr="00AF7EDB">
        <w:rPr>
          <w:sz w:val="28"/>
          <w:szCs w:val="28"/>
        </w:rPr>
        <w:t>3</w:t>
      </w:r>
      <w:r w:rsidR="008C65A9">
        <w:rPr>
          <w:sz w:val="28"/>
          <w:szCs w:val="28"/>
        </w:rPr>
        <w:t xml:space="preserve"> – 202</w:t>
      </w:r>
      <w:r w:rsidR="00AF7EDB" w:rsidRPr="00AF7EDB">
        <w:rPr>
          <w:sz w:val="28"/>
          <w:szCs w:val="28"/>
        </w:rPr>
        <w:t>4</w:t>
      </w:r>
      <w:r>
        <w:rPr>
          <w:sz w:val="28"/>
          <w:szCs w:val="28"/>
        </w:rPr>
        <w:t xml:space="preserve"> годах.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Определяющее влияние на формирование Основных направлений</w:t>
      </w:r>
      <w:r w:rsidR="00212BD3">
        <w:rPr>
          <w:sz w:val="28"/>
          <w:szCs w:val="28"/>
        </w:rPr>
        <w:t xml:space="preserve"> бюджетной и налоговой политики </w:t>
      </w:r>
      <w:proofErr w:type="spellStart"/>
      <w:r w:rsidR="00212BD3">
        <w:rPr>
          <w:sz w:val="28"/>
          <w:szCs w:val="28"/>
        </w:rPr>
        <w:t>Яковлевско</w:t>
      </w:r>
      <w:r w:rsidR="00AF7EDB">
        <w:rPr>
          <w:sz w:val="28"/>
          <w:szCs w:val="28"/>
        </w:rPr>
        <w:t>го</w:t>
      </w:r>
      <w:proofErr w:type="spellEnd"/>
      <w:r w:rsidR="00AF7EDB">
        <w:rPr>
          <w:sz w:val="28"/>
          <w:szCs w:val="28"/>
        </w:rPr>
        <w:t xml:space="preserve"> муниципального округа на 202</w:t>
      </w:r>
      <w:r w:rsidR="00AF7EDB" w:rsidRPr="00AF7EDB">
        <w:rPr>
          <w:sz w:val="28"/>
          <w:szCs w:val="28"/>
        </w:rPr>
        <w:t>5</w:t>
      </w:r>
      <w:r w:rsidR="00212BD3">
        <w:rPr>
          <w:sz w:val="28"/>
          <w:szCs w:val="28"/>
        </w:rPr>
        <w:t xml:space="preserve"> год и плановый период 202</w:t>
      </w:r>
      <w:r w:rsidR="00AF7EDB" w:rsidRPr="00AF7EDB">
        <w:rPr>
          <w:sz w:val="28"/>
          <w:szCs w:val="28"/>
        </w:rPr>
        <w:t>6</w:t>
      </w:r>
      <w:r w:rsidR="00212BD3">
        <w:rPr>
          <w:sz w:val="28"/>
          <w:szCs w:val="28"/>
        </w:rPr>
        <w:t xml:space="preserve"> и 202</w:t>
      </w:r>
      <w:r w:rsidR="00AF7EDB" w:rsidRPr="00AF7EDB">
        <w:rPr>
          <w:sz w:val="28"/>
          <w:szCs w:val="28"/>
        </w:rPr>
        <w:t>7</w:t>
      </w:r>
      <w:r w:rsidR="00212BD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оказали целевые ориентиры </w:t>
      </w:r>
      <w:r w:rsidR="008C65A9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страны, обозначенные в послании Президента Российской Федерации Федеральному Соб</w:t>
      </w:r>
      <w:r w:rsidR="003D2E8F">
        <w:rPr>
          <w:sz w:val="28"/>
          <w:szCs w:val="28"/>
        </w:rPr>
        <w:t>ранию Российской Федерации от 2</w:t>
      </w:r>
      <w:r w:rsidR="00AF7EDB" w:rsidRPr="00AF7EDB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212BD3">
        <w:rPr>
          <w:sz w:val="28"/>
          <w:szCs w:val="28"/>
        </w:rPr>
        <w:t>февраля</w:t>
      </w:r>
      <w:r w:rsidR="003D2E8F">
        <w:rPr>
          <w:sz w:val="28"/>
          <w:szCs w:val="28"/>
        </w:rPr>
        <w:t xml:space="preserve"> 202</w:t>
      </w:r>
      <w:r w:rsidR="00AF7EDB" w:rsidRPr="00AF7EDB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положени</w:t>
      </w:r>
      <w:r w:rsidR="00AF7EDB">
        <w:rPr>
          <w:sz w:val="28"/>
          <w:szCs w:val="28"/>
        </w:rPr>
        <w:t>и</w:t>
      </w:r>
      <w:r>
        <w:rPr>
          <w:sz w:val="28"/>
          <w:szCs w:val="28"/>
        </w:rPr>
        <w:t xml:space="preserve"> указ</w:t>
      </w:r>
      <w:r w:rsidR="00AF7EDB">
        <w:rPr>
          <w:sz w:val="28"/>
          <w:szCs w:val="28"/>
        </w:rPr>
        <w:t>а</w:t>
      </w:r>
      <w:r>
        <w:rPr>
          <w:sz w:val="28"/>
          <w:szCs w:val="28"/>
        </w:rPr>
        <w:t xml:space="preserve"> Президента Российс</w:t>
      </w:r>
      <w:r w:rsidR="003D2E8F">
        <w:rPr>
          <w:sz w:val="28"/>
          <w:szCs w:val="28"/>
        </w:rPr>
        <w:t>кой Федерации от 7 мая 20</w:t>
      </w:r>
      <w:r w:rsidR="00AF7EDB">
        <w:rPr>
          <w:sz w:val="28"/>
          <w:szCs w:val="28"/>
        </w:rPr>
        <w:t>24</w:t>
      </w:r>
      <w:r>
        <w:rPr>
          <w:sz w:val="28"/>
          <w:szCs w:val="28"/>
        </w:rPr>
        <w:t xml:space="preserve"> года № </w:t>
      </w:r>
      <w:r w:rsidR="00AF7EDB">
        <w:rPr>
          <w:sz w:val="28"/>
          <w:szCs w:val="28"/>
        </w:rPr>
        <w:t>309</w:t>
      </w:r>
      <w:r>
        <w:rPr>
          <w:sz w:val="28"/>
          <w:szCs w:val="28"/>
        </w:rPr>
        <w:t xml:space="preserve"> «О национальных целях развития Россий</w:t>
      </w:r>
      <w:r w:rsidR="00AF7EDB">
        <w:rPr>
          <w:sz w:val="28"/>
          <w:szCs w:val="28"/>
        </w:rPr>
        <w:t>ской Федерации</w:t>
      </w:r>
      <w:proofErr w:type="gramEnd"/>
      <w:r w:rsidR="00AF7EDB">
        <w:rPr>
          <w:sz w:val="28"/>
          <w:szCs w:val="28"/>
        </w:rPr>
        <w:t xml:space="preserve"> на период до 2030</w:t>
      </w:r>
      <w:r>
        <w:rPr>
          <w:sz w:val="28"/>
          <w:szCs w:val="28"/>
        </w:rPr>
        <w:t xml:space="preserve"> года</w:t>
      </w:r>
      <w:r w:rsidR="00AF7EDB">
        <w:rPr>
          <w:sz w:val="28"/>
          <w:szCs w:val="28"/>
        </w:rPr>
        <w:t xml:space="preserve"> и на перспективу до 2036 года</w:t>
      </w:r>
      <w:r>
        <w:rPr>
          <w:sz w:val="28"/>
          <w:szCs w:val="28"/>
        </w:rPr>
        <w:t>»</w:t>
      </w:r>
      <w:r w:rsidR="00780490" w:rsidRPr="00780490">
        <w:rPr>
          <w:sz w:val="28"/>
          <w:szCs w:val="28"/>
        </w:rPr>
        <w:t xml:space="preserve"> (</w:t>
      </w:r>
      <w:r w:rsidR="00780490">
        <w:rPr>
          <w:sz w:val="28"/>
          <w:szCs w:val="28"/>
        </w:rPr>
        <w:t xml:space="preserve">далее – </w:t>
      </w:r>
      <w:r w:rsidR="00AF7EDB">
        <w:rPr>
          <w:sz w:val="28"/>
          <w:szCs w:val="28"/>
        </w:rPr>
        <w:t>Указ Президента РФ от 7 мая 2024 года № 309</w:t>
      </w:r>
      <w:r w:rsidR="00780490">
        <w:rPr>
          <w:sz w:val="28"/>
          <w:szCs w:val="28"/>
        </w:rPr>
        <w:t>)</w:t>
      </w:r>
      <w:r w:rsidR="00AF7EDB">
        <w:rPr>
          <w:sz w:val="28"/>
          <w:szCs w:val="28"/>
        </w:rPr>
        <w:t>, а также Основных</w:t>
      </w:r>
      <w:r>
        <w:rPr>
          <w:sz w:val="28"/>
          <w:szCs w:val="28"/>
        </w:rPr>
        <w:t xml:space="preserve"> направления</w:t>
      </w:r>
      <w:r w:rsidR="00AF7EDB">
        <w:rPr>
          <w:sz w:val="28"/>
          <w:szCs w:val="28"/>
        </w:rPr>
        <w:t>х</w:t>
      </w:r>
      <w:r>
        <w:rPr>
          <w:sz w:val="28"/>
          <w:szCs w:val="28"/>
        </w:rPr>
        <w:t xml:space="preserve"> бюджетной и налоговой п</w:t>
      </w:r>
      <w:r w:rsidR="00AF7EDB">
        <w:rPr>
          <w:sz w:val="28"/>
          <w:szCs w:val="28"/>
        </w:rPr>
        <w:t>олитики Приморского края на 2025</w:t>
      </w:r>
      <w:r w:rsidR="008C65A9">
        <w:rPr>
          <w:sz w:val="28"/>
          <w:szCs w:val="28"/>
        </w:rPr>
        <w:t xml:space="preserve"> год и плано</w:t>
      </w:r>
      <w:r w:rsidR="00AF7EDB">
        <w:rPr>
          <w:sz w:val="28"/>
          <w:szCs w:val="28"/>
        </w:rPr>
        <w:t>вый период 2026 и 2027</w:t>
      </w:r>
      <w:r>
        <w:rPr>
          <w:sz w:val="28"/>
          <w:szCs w:val="28"/>
        </w:rPr>
        <w:t xml:space="preserve"> годов.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Целью основных направ</w:t>
      </w:r>
      <w:r w:rsidR="003D2E8F">
        <w:rPr>
          <w:sz w:val="28"/>
          <w:szCs w:val="28"/>
        </w:rPr>
        <w:t>лений бюд</w:t>
      </w:r>
      <w:r w:rsidR="008C65A9">
        <w:rPr>
          <w:sz w:val="28"/>
          <w:szCs w:val="28"/>
        </w:rPr>
        <w:t>жетной</w:t>
      </w:r>
      <w:r w:rsidR="00780490">
        <w:rPr>
          <w:sz w:val="28"/>
          <w:szCs w:val="28"/>
        </w:rPr>
        <w:t xml:space="preserve"> и налоговой</w:t>
      </w:r>
      <w:r w:rsidR="008C65A9">
        <w:rPr>
          <w:sz w:val="28"/>
          <w:szCs w:val="28"/>
        </w:rPr>
        <w:t xml:space="preserve"> политики</w:t>
      </w:r>
      <w:r w:rsidR="00780490">
        <w:rPr>
          <w:sz w:val="28"/>
          <w:szCs w:val="28"/>
        </w:rPr>
        <w:t xml:space="preserve"> </w:t>
      </w:r>
      <w:proofErr w:type="spellStart"/>
      <w:r w:rsidR="00780490">
        <w:rPr>
          <w:sz w:val="28"/>
          <w:szCs w:val="28"/>
        </w:rPr>
        <w:t>Як</w:t>
      </w:r>
      <w:r w:rsidR="00382CAB">
        <w:rPr>
          <w:sz w:val="28"/>
          <w:szCs w:val="28"/>
        </w:rPr>
        <w:t>овлевского</w:t>
      </w:r>
      <w:proofErr w:type="spellEnd"/>
      <w:r w:rsidR="00382CAB">
        <w:rPr>
          <w:sz w:val="28"/>
          <w:szCs w:val="28"/>
        </w:rPr>
        <w:t xml:space="preserve"> муниципального округа на 202</w:t>
      </w:r>
      <w:r w:rsidR="00AF7EDB">
        <w:rPr>
          <w:sz w:val="28"/>
          <w:szCs w:val="28"/>
        </w:rPr>
        <w:t>5</w:t>
      </w:r>
      <w:r w:rsidR="00382CAB">
        <w:rPr>
          <w:sz w:val="28"/>
          <w:szCs w:val="28"/>
        </w:rPr>
        <w:t xml:space="preserve"> год и плановый период 202</w:t>
      </w:r>
      <w:r w:rsidR="00AF7EDB">
        <w:rPr>
          <w:sz w:val="28"/>
          <w:szCs w:val="28"/>
        </w:rPr>
        <w:t>6</w:t>
      </w:r>
      <w:r w:rsidR="00780490">
        <w:rPr>
          <w:sz w:val="28"/>
          <w:szCs w:val="28"/>
        </w:rPr>
        <w:t xml:space="preserve"> и </w:t>
      </w:r>
      <w:r w:rsidR="00382CAB">
        <w:rPr>
          <w:sz w:val="28"/>
          <w:szCs w:val="28"/>
        </w:rPr>
        <w:t>202</w:t>
      </w:r>
      <w:r w:rsidR="00AF7EDB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="00780490">
        <w:rPr>
          <w:sz w:val="28"/>
          <w:szCs w:val="28"/>
        </w:rPr>
        <w:t xml:space="preserve">одов </w:t>
      </w:r>
      <w:r>
        <w:rPr>
          <w:sz w:val="28"/>
          <w:szCs w:val="28"/>
        </w:rPr>
        <w:t xml:space="preserve"> является определение условий, используемых при составлении проекта бюджета </w:t>
      </w:r>
      <w:proofErr w:type="spellStart"/>
      <w:r>
        <w:rPr>
          <w:sz w:val="28"/>
          <w:szCs w:val="28"/>
        </w:rPr>
        <w:t>Яковлевско</w:t>
      </w:r>
      <w:r w:rsidR="00382CAB">
        <w:rPr>
          <w:sz w:val="28"/>
          <w:szCs w:val="28"/>
        </w:rPr>
        <w:t>го</w:t>
      </w:r>
      <w:proofErr w:type="spellEnd"/>
      <w:r w:rsidR="00382CAB">
        <w:rPr>
          <w:sz w:val="28"/>
          <w:szCs w:val="28"/>
        </w:rPr>
        <w:t xml:space="preserve"> муниципального округа на 202</w:t>
      </w:r>
      <w:r w:rsidR="00AF7EDB">
        <w:rPr>
          <w:sz w:val="28"/>
          <w:szCs w:val="28"/>
        </w:rPr>
        <w:t>5</w:t>
      </w:r>
      <w:r w:rsidR="00382CAB">
        <w:rPr>
          <w:sz w:val="28"/>
          <w:szCs w:val="28"/>
        </w:rPr>
        <w:t xml:space="preserve"> – 202</w:t>
      </w:r>
      <w:r w:rsidR="00AF7EDB">
        <w:rPr>
          <w:sz w:val="28"/>
          <w:szCs w:val="28"/>
        </w:rPr>
        <w:t>7</w:t>
      </w:r>
      <w:r>
        <w:rPr>
          <w:sz w:val="28"/>
          <w:szCs w:val="28"/>
        </w:rPr>
        <w:t xml:space="preserve"> годы, основных подходов к его формированию и общего порядка разработки основных характеристик и прогнозируемых </w:t>
      </w:r>
      <w:r w:rsidR="00780490">
        <w:rPr>
          <w:sz w:val="28"/>
          <w:szCs w:val="28"/>
        </w:rPr>
        <w:t xml:space="preserve"> </w:t>
      </w:r>
      <w:r w:rsidR="00382CAB">
        <w:rPr>
          <w:sz w:val="28"/>
          <w:szCs w:val="28"/>
        </w:rPr>
        <w:t>параметров местного</w:t>
      </w:r>
      <w:r>
        <w:rPr>
          <w:sz w:val="28"/>
          <w:szCs w:val="28"/>
        </w:rPr>
        <w:t xml:space="preserve"> бюджета с учетом сложившейся экономической ситуации в Российской Федерации, Приморском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крае</w:t>
      </w:r>
      <w:proofErr w:type="gramEnd"/>
      <w:r>
        <w:rPr>
          <w:sz w:val="28"/>
          <w:szCs w:val="28"/>
        </w:rPr>
        <w:t xml:space="preserve"> и </w:t>
      </w:r>
      <w:proofErr w:type="spellStart"/>
      <w:r w:rsidR="00382CAB">
        <w:rPr>
          <w:sz w:val="28"/>
          <w:szCs w:val="28"/>
        </w:rPr>
        <w:t>Яковлевском</w:t>
      </w:r>
      <w:proofErr w:type="spellEnd"/>
      <w:r w:rsidR="00382CAB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>, а также обеспечение прозрачности и открытости бюджетного планирования.</w:t>
      </w:r>
    </w:p>
    <w:p w:rsidR="003D2E8F" w:rsidRDefault="003D2E8F" w:rsidP="00DC271C">
      <w:pPr>
        <w:spacing w:line="276" w:lineRule="auto"/>
        <w:jc w:val="center"/>
        <w:rPr>
          <w:b/>
          <w:sz w:val="28"/>
          <w:szCs w:val="28"/>
        </w:rPr>
      </w:pPr>
    </w:p>
    <w:p w:rsidR="00AF7EDB" w:rsidRDefault="00DC271C" w:rsidP="00AF7ED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итоги реализации бюджетной и налоговой политики</w:t>
      </w:r>
      <w:r w:rsidR="00780490">
        <w:rPr>
          <w:b/>
          <w:sz w:val="28"/>
          <w:szCs w:val="28"/>
        </w:rPr>
        <w:t xml:space="preserve"> </w:t>
      </w:r>
      <w:proofErr w:type="spellStart"/>
      <w:r w:rsidR="00780490">
        <w:rPr>
          <w:b/>
          <w:sz w:val="28"/>
          <w:szCs w:val="28"/>
        </w:rPr>
        <w:t>Як</w:t>
      </w:r>
      <w:r w:rsidR="00AF7EDB">
        <w:rPr>
          <w:b/>
          <w:sz w:val="28"/>
          <w:szCs w:val="28"/>
        </w:rPr>
        <w:t>овлевского</w:t>
      </w:r>
      <w:proofErr w:type="spellEnd"/>
      <w:r w:rsidR="00AF7EDB">
        <w:rPr>
          <w:b/>
          <w:sz w:val="28"/>
          <w:szCs w:val="28"/>
        </w:rPr>
        <w:t xml:space="preserve"> муниципального округа</w:t>
      </w:r>
      <w:r>
        <w:rPr>
          <w:b/>
          <w:sz w:val="28"/>
          <w:szCs w:val="28"/>
        </w:rPr>
        <w:t xml:space="preserve"> </w:t>
      </w:r>
      <w:r w:rsidR="00382CAB">
        <w:rPr>
          <w:b/>
          <w:sz w:val="28"/>
          <w:szCs w:val="28"/>
        </w:rPr>
        <w:t>в 202</w:t>
      </w:r>
      <w:r w:rsidR="00AF7EDB">
        <w:rPr>
          <w:b/>
          <w:sz w:val="28"/>
          <w:szCs w:val="28"/>
        </w:rPr>
        <w:t xml:space="preserve">3 году </w:t>
      </w:r>
    </w:p>
    <w:p w:rsidR="00DC271C" w:rsidRDefault="00AF7EDB" w:rsidP="00AF7ED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первой половине </w:t>
      </w:r>
      <w:r w:rsidR="008C65A9">
        <w:rPr>
          <w:b/>
          <w:sz w:val="28"/>
          <w:szCs w:val="28"/>
        </w:rPr>
        <w:t xml:space="preserve"> </w:t>
      </w:r>
      <w:r w:rsidR="00382CAB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="00DC271C">
        <w:rPr>
          <w:b/>
          <w:sz w:val="28"/>
          <w:szCs w:val="28"/>
        </w:rPr>
        <w:t xml:space="preserve"> года</w:t>
      </w:r>
    </w:p>
    <w:p w:rsidR="007821CD" w:rsidRDefault="007821CD" w:rsidP="00DC271C">
      <w:pPr>
        <w:spacing w:line="276" w:lineRule="auto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Ключевой задачей бюдже</w:t>
      </w:r>
      <w:r w:rsidR="00501883">
        <w:rPr>
          <w:sz w:val="28"/>
          <w:szCs w:val="28"/>
        </w:rPr>
        <w:t>тной и налоговой политики</w:t>
      </w:r>
      <w:r w:rsidR="00780490">
        <w:rPr>
          <w:sz w:val="28"/>
          <w:szCs w:val="28"/>
        </w:rPr>
        <w:t xml:space="preserve"> </w:t>
      </w:r>
      <w:proofErr w:type="spellStart"/>
      <w:r w:rsidR="00780490">
        <w:rPr>
          <w:sz w:val="28"/>
          <w:szCs w:val="28"/>
        </w:rPr>
        <w:t>Як</w:t>
      </w:r>
      <w:r w:rsidR="009C74B6">
        <w:rPr>
          <w:sz w:val="28"/>
          <w:szCs w:val="28"/>
        </w:rPr>
        <w:t>овлевского</w:t>
      </w:r>
      <w:proofErr w:type="spellEnd"/>
      <w:r w:rsidR="009C74B6">
        <w:rPr>
          <w:sz w:val="28"/>
          <w:szCs w:val="28"/>
        </w:rPr>
        <w:t xml:space="preserve"> муниципального округа</w:t>
      </w:r>
      <w:r w:rsidR="00382CAB">
        <w:rPr>
          <w:sz w:val="28"/>
          <w:szCs w:val="28"/>
        </w:rPr>
        <w:t xml:space="preserve"> в 202</w:t>
      </w:r>
      <w:r w:rsidR="009C74B6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было обеспечение устойчивых темпов роста экономики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</w:t>
      </w:r>
      <w:r w:rsidR="009C74B6">
        <w:rPr>
          <w:sz w:val="28"/>
          <w:szCs w:val="28"/>
        </w:rPr>
        <w:t>округа</w:t>
      </w:r>
      <w:r>
        <w:rPr>
          <w:sz w:val="28"/>
          <w:szCs w:val="28"/>
        </w:rPr>
        <w:t>, повышение предпринимательской и инвестиционной активности</w:t>
      </w:r>
      <w:r w:rsidR="009C74B6">
        <w:rPr>
          <w:sz w:val="28"/>
          <w:szCs w:val="28"/>
        </w:rPr>
        <w:t xml:space="preserve"> в условиях внешнего </w:t>
      </w:r>
      <w:proofErr w:type="spellStart"/>
      <w:r w:rsidR="009C74B6">
        <w:rPr>
          <w:sz w:val="28"/>
          <w:szCs w:val="28"/>
        </w:rPr>
        <w:t>санкционного</w:t>
      </w:r>
      <w:proofErr w:type="spellEnd"/>
      <w:r w:rsidR="009C74B6">
        <w:rPr>
          <w:sz w:val="28"/>
          <w:szCs w:val="28"/>
        </w:rPr>
        <w:t xml:space="preserve"> давления</w:t>
      </w:r>
      <w:r>
        <w:rPr>
          <w:sz w:val="28"/>
          <w:szCs w:val="28"/>
        </w:rPr>
        <w:t>.</w:t>
      </w:r>
    </w:p>
    <w:p w:rsidR="00DC271C" w:rsidRPr="00626189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="00382CAB">
        <w:rPr>
          <w:sz w:val="28"/>
          <w:szCs w:val="28"/>
        </w:rPr>
        <w:t xml:space="preserve"> связи с этим на протяжении 202</w:t>
      </w:r>
      <w:r w:rsidR="009C74B6">
        <w:rPr>
          <w:sz w:val="28"/>
          <w:szCs w:val="28"/>
        </w:rPr>
        <w:t>3</w:t>
      </w:r>
      <w:r>
        <w:rPr>
          <w:sz w:val="28"/>
          <w:szCs w:val="28"/>
        </w:rPr>
        <w:t xml:space="preserve"> го</w:t>
      </w:r>
      <w:r w:rsidR="009C74B6">
        <w:rPr>
          <w:sz w:val="28"/>
          <w:szCs w:val="28"/>
        </w:rPr>
        <w:t>да экономическое развитие округа</w:t>
      </w:r>
      <w:r>
        <w:rPr>
          <w:sz w:val="28"/>
          <w:szCs w:val="28"/>
        </w:rPr>
        <w:t xml:space="preserve"> соответствовало общим тенденциям Приморского края.</w:t>
      </w:r>
    </w:p>
    <w:p w:rsidR="00001E4B" w:rsidRDefault="00001E4B" w:rsidP="00DC271C">
      <w:pPr>
        <w:spacing w:line="276" w:lineRule="auto"/>
        <w:jc w:val="both"/>
        <w:rPr>
          <w:sz w:val="28"/>
          <w:szCs w:val="28"/>
        </w:rPr>
      </w:pPr>
      <w:r w:rsidRPr="00626189">
        <w:rPr>
          <w:sz w:val="28"/>
          <w:szCs w:val="28"/>
        </w:rPr>
        <w:tab/>
      </w:r>
      <w:r>
        <w:rPr>
          <w:sz w:val="28"/>
          <w:szCs w:val="28"/>
        </w:rPr>
        <w:t>Безусловное исполнение нормативных правовых актов позволило эффективно управлять средствами единого счета бюджета, обеспечить его ликвидность.</w:t>
      </w:r>
    </w:p>
    <w:p w:rsidR="00001E4B" w:rsidRDefault="00001E4B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обеспечения устойчивой долговой политики муниципального образования, у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на протяжении ряда лет отсутствует потребность в привлечении коммерческих заимствований, что обеспечивает экономию ежегодно по расходам на обслуживание муниципального долга.</w:t>
      </w:r>
    </w:p>
    <w:p w:rsidR="00001E4B" w:rsidRDefault="00001E4B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исполнении местного бюджета в 2023 году Администрация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руководствовалась следующими приоритетами:</w:t>
      </w:r>
    </w:p>
    <w:p w:rsidR="00001E4B" w:rsidRDefault="00001E4B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долгосрочной сбалансированности доходов и расходов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округа;</w:t>
      </w:r>
    </w:p>
    <w:p w:rsidR="00001E4B" w:rsidRDefault="00001E4B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социальных обязательств, принятых органами местного самоуправления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округа;</w:t>
      </w:r>
    </w:p>
    <w:p w:rsidR="00001E4B" w:rsidRDefault="00001E4B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и качества жизни населения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округа;</w:t>
      </w:r>
    </w:p>
    <w:p w:rsidR="00210B2E" w:rsidRDefault="00210B2E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оказания качественных муниципальных услуг;</w:t>
      </w:r>
    </w:p>
    <w:p w:rsidR="00210B2E" w:rsidRDefault="00210B2E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открытости и прозрачности местного бюджета и бюджетного процесса;</w:t>
      </w:r>
    </w:p>
    <w:p w:rsidR="00210B2E" w:rsidRDefault="00210B2E" w:rsidP="00001E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безопасного уровня дефицита и муниципального долга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в целях предотвращения условий для возникновения финансовых кризисов;</w:t>
      </w:r>
    </w:p>
    <w:p w:rsidR="00DD1462" w:rsidRPr="0099144D" w:rsidRDefault="00210B2E" w:rsidP="0062618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ограничение роста расходов местного бюджета, не обеспеченных стабильными доходными источниками.</w:t>
      </w:r>
    </w:p>
    <w:p w:rsidR="00626189" w:rsidRDefault="00626189" w:rsidP="0062618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местного бюджета по доходам в 2023 году </w:t>
      </w:r>
      <w:proofErr w:type="gramStart"/>
      <w:r>
        <w:rPr>
          <w:sz w:val="28"/>
          <w:szCs w:val="28"/>
        </w:rPr>
        <w:t xml:space="preserve">осуществлялось в условиях обеспечения устойчивости  бюджетной системы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муниципального округа Доходы местного бюджета мобилизованы</w:t>
      </w:r>
      <w:proofErr w:type="gramEnd"/>
      <w:r>
        <w:rPr>
          <w:sz w:val="28"/>
          <w:szCs w:val="28"/>
        </w:rPr>
        <w:t xml:space="preserve"> в объеме 762 921 878,83 рублей при плане 762 878 967,02 рублей или на 100,01 процента к плановым показателям.</w:t>
      </w:r>
    </w:p>
    <w:p w:rsidR="00626189" w:rsidRDefault="00626189" w:rsidP="0062618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 местный бюджет сохранял социальную направленность. Процент исполнения расходной части бюджета за 2023 год составил </w:t>
      </w:r>
      <w:r w:rsidR="003D14E2">
        <w:rPr>
          <w:sz w:val="28"/>
          <w:szCs w:val="28"/>
        </w:rPr>
        <w:t>94,59%. Значительная часть бюджетных средств в 2023 году, как и в предыдущие годы, была направлена на социально-культурную сферу – это 524 363 380,59 рублей или 70,34% всех расходов бюджета.</w:t>
      </w:r>
      <w:r w:rsidR="00122E0F">
        <w:rPr>
          <w:sz w:val="28"/>
          <w:szCs w:val="28"/>
        </w:rPr>
        <w:t xml:space="preserve"> </w:t>
      </w:r>
      <w:proofErr w:type="gramStart"/>
      <w:r w:rsidR="00122E0F">
        <w:rPr>
          <w:sz w:val="28"/>
          <w:szCs w:val="28"/>
        </w:rPr>
        <w:t>Обеспечено безусловное исполнение указов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–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</w:t>
      </w:r>
      <w:proofErr w:type="gramEnd"/>
      <w:r w:rsidR="00122E0F">
        <w:rPr>
          <w:sz w:val="28"/>
          <w:szCs w:val="28"/>
        </w:rPr>
        <w:t>» (далее – указы Президента РФ).</w:t>
      </w:r>
    </w:p>
    <w:p w:rsidR="00122E0F" w:rsidRDefault="00122E0F" w:rsidP="0062618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полном объеме предоставлены социальные выплаты, установленные на муниципальном уровне, нуждающимся категориям граждан.</w:t>
      </w:r>
    </w:p>
    <w:p w:rsidR="00122E0F" w:rsidRDefault="00122E0F" w:rsidP="00122E0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678EE">
        <w:rPr>
          <w:sz w:val="28"/>
          <w:szCs w:val="28"/>
        </w:rPr>
        <w:t>Начиная с 2022 года отдельным направлением в сфере социальной защиты населения являются меры социальной</w:t>
      </w:r>
      <w:proofErr w:type="gramEnd"/>
      <w:r w:rsidRPr="007678EE">
        <w:rPr>
          <w:sz w:val="28"/>
          <w:szCs w:val="28"/>
        </w:rPr>
        <w:t xml:space="preserve"> поддержки участников специальной вое</w:t>
      </w:r>
      <w:r>
        <w:rPr>
          <w:sz w:val="28"/>
          <w:szCs w:val="28"/>
        </w:rPr>
        <w:t xml:space="preserve">нной операции и членов их семей. В этих целях использовались средства резервного фонда Администрации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района.</w:t>
      </w:r>
      <w:r w:rsidRPr="00122E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Родственникам погибших при выполнении воинского долга в ходе СВО военнослужащих, добровольцев и лиц, призванных по мобилизации оказывалась единовременная материальная помощь на мероприятия, связанные с захоронением. </w:t>
      </w:r>
    </w:p>
    <w:p w:rsidR="00122E0F" w:rsidRDefault="00122E0F" w:rsidP="00122E0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Дети из семей граждан, призванных на военную службу по мобилизации в Вооруженные Силы Российской Федерации, обучающиеся в общеобразовательных учреждениях района в период учебного процесса, обеспечиваются дополнительным бесплатным питанием. </w:t>
      </w:r>
    </w:p>
    <w:p w:rsidR="00122E0F" w:rsidRPr="00D32BD7" w:rsidRDefault="00122E0F" w:rsidP="00122E0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от 07.10.2022 № 523-НПА «Об утверждении Порядка взимания, использования и регулирования родительской платы за присмотр и уход за детьми в муниципальных образовательных организациях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реализующих образовательную программу дошкольного образования» установлены льготы для детей из семей граждан, призванных на военную службу по мобилизации в Вооруженные Силы Российской Федерации в период частичной мобилизации.</w:t>
      </w:r>
      <w:proofErr w:type="gramEnd"/>
    </w:p>
    <w:p w:rsidR="0099144D" w:rsidRPr="0099144D" w:rsidRDefault="0099144D" w:rsidP="00122E0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за счет средств резервного фонда </w:t>
      </w:r>
      <w:proofErr w:type="spellStart"/>
      <w:r>
        <w:rPr>
          <w:sz w:val="28"/>
          <w:szCs w:val="28"/>
        </w:rPr>
        <w:t>Адмнистрации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оказывалась поддержка участникам </w:t>
      </w:r>
      <w:r>
        <w:rPr>
          <w:sz w:val="28"/>
          <w:szCs w:val="28"/>
        </w:rPr>
        <w:lastRenderedPageBreak/>
        <w:t xml:space="preserve">боевых действий СВО, такие как приобретение </w:t>
      </w:r>
      <w:proofErr w:type="spellStart"/>
      <w:r>
        <w:rPr>
          <w:sz w:val="28"/>
          <w:szCs w:val="28"/>
        </w:rPr>
        <w:t>квадрокоптера</w:t>
      </w:r>
      <w:proofErr w:type="spellEnd"/>
      <w:r>
        <w:rPr>
          <w:sz w:val="28"/>
          <w:szCs w:val="28"/>
        </w:rPr>
        <w:t>, приобретение ткани для изготовления маскировочных сетей, приобретение комплектов термобелья военного образца, формирование посылок с гуманитарной помощью и др.</w:t>
      </w:r>
    </w:p>
    <w:p w:rsidR="00693DD2" w:rsidRPr="00D32BD7" w:rsidRDefault="00FA1EDA" w:rsidP="00B068B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2022</w:t>
      </w:r>
      <w:r w:rsidRPr="008067D8">
        <w:rPr>
          <w:sz w:val="28"/>
          <w:szCs w:val="28"/>
        </w:rPr>
        <w:t xml:space="preserve"> года бюджет </w:t>
      </w:r>
      <w:proofErr w:type="spellStart"/>
      <w:r w:rsidRPr="008067D8">
        <w:rPr>
          <w:sz w:val="28"/>
          <w:szCs w:val="28"/>
        </w:rPr>
        <w:t>Яковлевского</w:t>
      </w:r>
      <w:proofErr w:type="spellEnd"/>
      <w:r w:rsidRPr="008067D8">
        <w:rPr>
          <w:sz w:val="28"/>
          <w:szCs w:val="28"/>
        </w:rPr>
        <w:t xml:space="preserve"> муниципального района исполнен с профицитом в раз</w:t>
      </w:r>
      <w:r>
        <w:rPr>
          <w:sz w:val="28"/>
          <w:szCs w:val="28"/>
        </w:rPr>
        <w:t>мере 17 439 558,98</w:t>
      </w:r>
      <w:r w:rsidRPr="008067D8">
        <w:rPr>
          <w:sz w:val="28"/>
          <w:szCs w:val="28"/>
        </w:rPr>
        <w:t xml:space="preserve"> рублей.</w:t>
      </w:r>
    </w:p>
    <w:p w:rsidR="00B068B7" w:rsidRPr="00277517" w:rsidRDefault="00277517" w:rsidP="00B068B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краевого бюджета в рамках государственных программ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расходных обязательств муниципального округа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выделяются субсидии, которые являются инструментом достижения долгосрочных целей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D72FFF" w:rsidRDefault="00DA650F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более активного вовлечения граждан в процесс распределения бюджетных средств на наиболее приоритетные для конкретного города или села мероприятия, </w:t>
      </w:r>
      <w:proofErr w:type="gramStart"/>
      <w:r>
        <w:rPr>
          <w:sz w:val="28"/>
          <w:szCs w:val="28"/>
        </w:rPr>
        <w:t>начиная с 2021 года в Приморском крае реализуются проекты инициативного</w:t>
      </w:r>
      <w:proofErr w:type="gramEnd"/>
      <w:r>
        <w:rPr>
          <w:sz w:val="28"/>
          <w:szCs w:val="28"/>
        </w:rPr>
        <w:t xml:space="preserve"> бюджетирования по направлению «Твой проект»</w:t>
      </w:r>
      <w:r w:rsidR="00D72FFF">
        <w:rPr>
          <w:sz w:val="28"/>
          <w:szCs w:val="28"/>
        </w:rPr>
        <w:t>.</w:t>
      </w:r>
    </w:p>
    <w:p w:rsidR="00D72FFF" w:rsidRDefault="00D72FFF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организации данного мероприятия на конкурсной основе выбирается проект по строительству (реконструкции), ремонту и благоустройству объектов инфраструктуры муниципальной собственности, определенных населением в качестве приоритетных. Министерством финансов Приморского края на портале «</w:t>
      </w:r>
      <w:proofErr w:type="gramStart"/>
      <w:r>
        <w:rPr>
          <w:sz w:val="28"/>
          <w:szCs w:val="28"/>
        </w:rPr>
        <w:t>Инициативное</w:t>
      </w:r>
      <w:proofErr w:type="gramEnd"/>
      <w:r>
        <w:rPr>
          <w:sz w:val="28"/>
          <w:szCs w:val="28"/>
        </w:rPr>
        <w:t xml:space="preserve"> бюджетирование. Приморье» разработан механизм, позволяющий гражданам дистанционно предлагать свои идеи, а также голосовать за лучшие проекты.</w:t>
      </w:r>
    </w:p>
    <w:p w:rsidR="00AC7110" w:rsidRDefault="00D72FFF" w:rsidP="00D72FFF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Яко</w:t>
      </w:r>
      <w:r w:rsidR="00D36E17">
        <w:rPr>
          <w:sz w:val="28"/>
          <w:szCs w:val="28"/>
        </w:rPr>
        <w:t>влевский</w:t>
      </w:r>
      <w:proofErr w:type="spellEnd"/>
      <w:r w:rsidR="00D36E17">
        <w:rPr>
          <w:sz w:val="28"/>
          <w:szCs w:val="28"/>
        </w:rPr>
        <w:t xml:space="preserve"> муниципальный район три</w:t>
      </w:r>
      <w:r>
        <w:rPr>
          <w:sz w:val="28"/>
          <w:szCs w:val="28"/>
        </w:rPr>
        <w:t xml:space="preserve"> года является активным участником конкурса «Твой проект». </w:t>
      </w:r>
      <w:proofErr w:type="gramStart"/>
      <w:r>
        <w:rPr>
          <w:sz w:val="28"/>
          <w:szCs w:val="28"/>
        </w:rPr>
        <w:t xml:space="preserve">В рамках данного проекта муниципальным районом в 2021 году реализован проект «Реставрация памятника летчикам в с. </w:t>
      </w:r>
      <w:proofErr w:type="spellStart"/>
      <w:r>
        <w:rPr>
          <w:sz w:val="28"/>
          <w:szCs w:val="28"/>
        </w:rPr>
        <w:t>Новосысоевке</w:t>
      </w:r>
      <w:proofErr w:type="spellEnd"/>
      <w:r>
        <w:rPr>
          <w:sz w:val="28"/>
          <w:szCs w:val="28"/>
        </w:rPr>
        <w:t>», в 2022 году – «Благоустройство те</w:t>
      </w:r>
      <w:r w:rsidR="00D36E17">
        <w:rPr>
          <w:sz w:val="28"/>
          <w:szCs w:val="28"/>
        </w:rPr>
        <w:t xml:space="preserve">рритории ДОУ в с. </w:t>
      </w:r>
      <w:proofErr w:type="spellStart"/>
      <w:r w:rsidR="00D36E17">
        <w:rPr>
          <w:sz w:val="28"/>
          <w:szCs w:val="28"/>
        </w:rPr>
        <w:t>Новосысоевке</w:t>
      </w:r>
      <w:proofErr w:type="spellEnd"/>
      <w:r w:rsidR="00D36E17">
        <w:rPr>
          <w:sz w:val="28"/>
          <w:szCs w:val="28"/>
        </w:rPr>
        <w:t xml:space="preserve">», </w:t>
      </w:r>
      <w:r w:rsidR="009C2605">
        <w:rPr>
          <w:sz w:val="28"/>
          <w:szCs w:val="28"/>
        </w:rPr>
        <w:t>в 2023 году – это два проекта «Детская площадка» и «Пешеходные дорожки по улице Советская»</w:t>
      </w:r>
      <w:r w:rsidR="00277517">
        <w:rPr>
          <w:sz w:val="28"/>
          <w:szCs w:val="28"/>
        </w:rPr>
        <w:t>, в 2024 году – также два проекта «Спортивная площадка «Спорт – норма жизни!» в с. Яковлевка (район МКД ММС) и «Тротуарная дорожка</w:t>
      </w:r>
      <w:proofErr w:type="gramEnd"/>
      <w:r w:rsidR="00277517">
        <w:rPr>
          <w:sz w:val="28"/>
          <w:szCs w:val="28"/>
        </w:rPr>
        <w:t xml:space="preserve"> по улице </w:t>
      </w:r>
      <w:proofErr w:type="gramStart"/>
      <w:r w:rsidR="00277517">
        <w:rPr>
          <w:sz w:val="28"/>
          <w:szCs w:val="28"/>
        </w:rPr>
        <w:t>Нагорная</w:t>
      </w:r>
      <w:proofErr w:type="gramEnd"/>
      <w:r w:rsidR="00277517">
        <w:rPr>
          <w:sz w:val="28"/>
          <w:szCs w:val="28"/>
        </w:rPr>
        <w:t xml:space="preserve">» в с. </w:t>
      </w:r>
      <w:proofErr w:type="spellStart"/>
      <w:r w:rsidR="00277517">
        <w:rPr>
          <w:sz w:val="28"/>
          <w:szCs w:val="28"/>
        </w:rPr>
        <w:t>Новосысоевке</w:t>
      </w:r>
      <w:proofErr w:type="spellEnd"/>
      <w:r w:rsidR="009C2605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Кроме того</w:t>
      </w:r>
      <w:r w:rsidR="00B43473">
        <w:rPr>
          <w:sz w:val="28"/>
          <w:szCs w:val="28"/>
        </w:rPr>
        <w:t>,</w:t>
      </w:r>
      <w:r>
        <w:rPr>
          <w:sz w:val="28"/>
          <w:szCs w:val="28"/>
        </w:rPr>
        <w:t xml:space="preserve"> в 2021-2022 годах также проектами-победителями стали «Благоустройство центрального парка в с. Яковлевке», реализацией которых занималось </w:t>
      </w:r>
      <w:proofErr w:type="spellStart"/>
      <w:r>
        <w:rPr>
          <w:sz w:val="28"/>
          <w:szCs w:val="28"/>
        </w:rPr>
        <w:t>Яковлевское</w:t>
      </w:r>
      <w:proofErr w:type="spellEnd"/>
      <w:r>
        <w:rPr>
          <w:sz w:val="28"/>
          <w:szCs w:val="28"/>
        </w:rPr>
        <w:t xml:space="preserve"> сельское поселение. </w:t>
      </w:r>
      <w:proofErr w:type="gramEnd"/>
    </w:p>
    <w:p w:rsidR="00277517" w:rsidRDefault="00277517" w:rsidP="00B2267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2023 года в Приморском крае проводится конкурсный отбор проектов инициативного бюджетирования по направлению «Молодежный бюджет». Проекты по ремонту и благоустройству объектов инфраструктуры муниципальной собственности предлагают и выбирают школьники 10-11 классов, достигшие 16-летнего возраста на дату начала подачи заявок на участие в конкурсном отборе</w:t>
      </w:r>
      <w:r w:rsidR="00B22677">
        <w:rPr>
          <w:sz w:val="28"/>
          <w:szCs w:val="28"/>
        </w:rPr>
        <w:t>. В 2023 году победил проект</w:t>
      </w:r>
      <w:r w:rsidR="00B22677" w:rsidRPr="00B22677">
        <w:rPr>
          <w:sz w:val="28"/>
          <w:szCs w:val="28"/>
        </w:rPr>
        <w:t xml:space="preserve"> </w:t>
      </w:r>
      <w:r w:rsidR="00B22677">
        <w:rPr>
          <w:sz w:val="28"/>
          <w:szCs w:val="28"/>
        </w:rPr>
        <w:t xml:space="preserve">под названием </w:t>
      </w:r>
      <w:r w:rsidR="00B22677">
        <w:rPr>
          <w:sz w:val="28"/>
          <w:szCs w:val="28"/>
        </w:rPr>
        <w:lastRenderedPageBreak/>
        <w:t xml:space="preserve">«Асфальтирование пришкольной площади», предложенный школьниками </w:t>
      </w:r>
      <w:proofErr w:type="spellStart"/>
      <w:r w:rsidR="00B22677">
        <w:rPr>
          <w:sz w:val="28"/>
          <w:szCs w:val="28"/>
        </w:rPr>
        <w:t>Яковлевской</w:t>
      </w:r>
      <w:proofErr w:type="spellEnd"/>
      <w:r w:rsidR="00B22677">
        <w:rPr>
          <w:sz w:val="28"/>
          <w:szCs w:val="28"/>
        </w:rPr>
        <w:t xml:space="preserve"> школы, под названием «Асфальтирование пришкольной площади». Данный проект успешно реализован в 2024 году.</w:t>
      </w:r>
    </w:p>
    <w:p w:rsidR="00D72FFF" w:rsidRDefault="00D72FFF" w:rsidP="00D72FFF">
      <w:pPr>
        <w:spacing w:line="276" w:lineRule="auto"/>
        <w:ind w:firstLine="708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</w:t>
      </w:r>
    </w:p>
    <w:p w:rsidR="00DC271C" w:rsidRDefault="00D72FFF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Яковлевско</w:t>
      </w:r>
      <w:r w:rsidR="009C2605">
        <w:rPr>
          <w:b/>
          <w:sz w:val="28"/>
          <w:szCs w:val="28"/>
        </w:rPr>
        <w:t>го</w:t>
      </w:r>
      <w:proofErr w:type="spellEnd"/>
      <w:r w:rsidR="00B22677">
        <w:rPr>
          <w:b/>
          <w:sz w:val="28"/>
          <w:szCs w:val="28"/>
        </w:rPr>
        <w:t xml:space="preserve"> муниципального округа на 2025</w:t>
      </w:r>
      <w:r w:rsidR="00DC271C">
        <w:rPr>
          <w:b/>
          <w:sz w:val="28"/>
          <w:szCs w:val="28"/>
        </w:rPr>
        <w:t xml:space="preserve"> – 202</w:t>
      </w:r>
      <w:r w:rsidR="00B22677">
        <w:rPr>
          <w:b/>
          <w:sz w:val="28"/>
          <w:szCs w:val="28"/>
        </w:rPr>
        <w:t>7</w:t>
      </w:r>
      <w:r w:rsidR="00DC271C">
        <w:rPr>
          <w:b/>
          <w:sz w:val="28"/>
          <w:szCs w:val="28"/>
        </w:rPr>
        <w:t xml:space="preserve"> годы</w:t>
      </w:r>
    </w:p>
    <w:p w:rsidR="00D72FFF" w:rsidRPr="00954CA0" w:rsidRDefault="00D72FFF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tab/>
      </w:r>
      <w:r w:rsidRPr="00E12AF9">
        <w:rPr>
          <w:sz w:val="28"/>
          <w:szCs w:val="28"/>
        </w:rPr>
        <w:t>Основные направления бюджетной и налоговой политики</w:t>
      </w:r>
      <w:r w:rsidR="00D72FFF">
        <w:rPr>
          <w:sz w:val="28"/>
          <w:szCs w:val="28"/>
        </w:rPr>
        <w:t xml:space="preserve"> </w:t>
      </w:r>
      <w:proofErr w:type="spellStart"/>
      <w:r w:rsidR="00D72FFF">
        <w:rPr>
          <w:sz w:val="28"/>
          <w:szCs w:val="28"/>
        </w:rPr>
        <w:t>Яко</w:t>
      </w:r>
      <w:r w:rsidR="009C2605">
        <w:rPr>
          <w:sz w:val="28"/>
          <w:szCs w:val="28"/>
        </w:rPr>
        <w:t>влевского</w:t>
      </w:r>
      <w:proofErr w:type="spellEnd"/>
      <w:r w:rsidR="009C2605">
        <w:rPr>
          <w:sz w:val="28"/>
          <w:szCs w:val="28"/>
        </w:rPr>
        <w:t xml:space="preserve"> муниципального округа</w:t>
      </w:r>
      <w:r w:rsidR="00D72FFF">
        <w:rPr>
          <w:sz w:val="28"/>
          <w:szCs w:val="28"/>
        </w:rPr>
        <w:t xml:space="preserve"> </w:t>
      </w:r>
      <w:r w:rsidRPr="00E12AF9">
        <w:rPr>
          <w:sz w:val="28"/>
          <w:szCs w:val="28"/>
        </w:rPr>
        <w:t xml:space="preserve"> на 202</w:t>
      </w:r>
      <w:r w:rsidR="00B22677">
        <w:rPr>
          <w:sz w:val="28"/>
          <w:szCs w:val="28"/>
        </w:rPr>
        <w:t>5</w:t>
      </w:r>
      <w:r w:rsidRPr="00E12AF9">
        <w:rPr>
          <w:sz w:val="28"/>
          <w:szCs w:val="28"/>
        </w:rPr>
        <w:t xml:space="preserve"> – 202</w:t>
      </w:r>
      <w:r w:rsidR="00B22677">
        <w:rPr>
          <w:sz w:val="28"/>
          <w:szCs w:val="28"/>
        </w:rPr>
        <w:t>7</w:t>
      </w:r>
      <w:r w:rsidRPr="00E12AF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разработаны </w:t>
      </w:r>
      <w:r w:rsidR="00B22677">
        <w:rPr>
          <w:sz w:val="28"/>
          <w:szCs w:val="28"/>
        </w:rPr>
        <w:t>на основании</w:t>
      </w:r>
      <w:r w:rsidRPr="00F82590">
        <w:rPr>
          <w:sz w:val="28"/>
          <w:szCs w:val="28"/>
        </w:rPr>
        <w:t xml:space="preserve"> базового варианта прогноза</w:t>
      </w:r>
      <w:r w:rsidRPr="00E12AF9">
        <w:rPr>
          <w:sz w:val="28"/>
          <w:szCs w:val="28"/>
        </w:rPr>
        <w:t xml:space="preserve"> социально-экономического развития </w:t>
      </w:r>
      <w:proofErr w:type="spellStart"/>
      <w:r w:rsidRPr="00E12AF9">
        <w:rPr>
          <w:sz w:val="28"/>
          <w:szCs w:val="28"/>
        </w:rPr>
        <w:t>Яковлевско</w:t>
      </w:r>
      <w:r w:rsidR="009C2605">
        <w:rPr>
          <w:sz w:val="28"/>
          <w:szCs w:val="28"/>
        </w:rPr>
        <w:t>го</w:t>
      </w:r>
      <w:proofErr w:type="spellEnd"/>
      <w:r w:rsidR="00B22677">
        <w:rPr>
          <w:sz w:val="28"/>
          <w:szCs w:val="28"/>
        </w:rPr>
        <w:t xml:space="preserve"> муниципального округа на 2025</w:t>
      </w:r>
      <w:r w:rsidR="000927CD">
        <w:rPr>
          <w:sz w:val="28"/>
          <w:szCs w:val="28"/>
        </w:rPr>
        <w:t xml:space="preserve"> год и плановый период 202</w:t>
      </w:r>
      <w:r w:rsidR="00B22677">
        <w:rPr>
          <w:sz w:val="28"/>
          <w:szCs w:val="28"/>
        </w:rPr>
        <w:t>6</w:t>
      </w:r>
      <w:r w:rsidR="009C2605">
        <w:rPr>
          <w:sz w:val="28"/>
          <w:szCs w:val="28"/>
        </w:rPr>
        <w:t xml:space="preserve"> и 202</w:t>
      </w:r>
      <w:r w:rsidR="00B22677">
        <w:rPr>
          <w:sz w:val="28"/>
          <w:szCs w:val="28"/>
        </w:rPr>
        <w:t>7</w:t>
      </w:r>
      <w:r w:rsidR="000927CD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2F78EB" w:rsidRDefault="00DC271C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Налоговая политика </w:t>
      </w:r>
      <w:proofErr w:type="spellStart"/>
      <w:r>
        <w:rPr>
          <w:sz w:val="28"/>
          <w:szCs w:val="28"/>
        </w:rPr>
        <w:t>Як</w:t>
      </w:r>
      <w:r w:rsidR="001C01C1">
        <w:rPr>
          <w:sz w:val="28"/>
          <w:szCs w:val="28"/>
        </w:rPr>
        <w:t>овлевского</w:t>
      </w:r>
      <w:proofErr w:type="spellEnd"/>
      <w:r w:rsidR="001C01C1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будет направлена на обеспечение устойчивости бюджетной системы, которая будет способствовать стимулированию деловой активности, росту экономики и инвестиций.</w:t>
      </w:r>
    </w:p>
    <w:p w:rsidR="004329B8" w:rsidRDefault="004329B8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Одним из важных принципов эффективной налоговой политики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является проведение оценки эффективности налоговых льгот и преференций, установленных органами местного самоуправления округа. Будет продолжена политика обоснованности и эффективности применения налоговых льгот (налоговых расходов);</w:t>
      </w:r>
    </w:p>
    <w:p w:rsidR="004329B8" w:rsidRDefault="004329B8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осуществление оценки налоговых льгот (налоговых расходов), включая оценку их эффективности, целесообразности и востребованности;</w:t>
      </w:r>
    </w:p>
    <w:p w:rsidR="004329B8" w:rsidRDefault="004329B8" w:rsidP="0043218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по недопущению предоставления неэффективных налоговых льгот (налоговых расходов) по результатам оценки эффективности предлагаемых к введению налоговых льгот (расходов). Учитывая существенное влияние на доходы местного бюджета принимаемых решений по установлению налоговых льгот, предоставление новых налоговых преференций должно быть направлено на стимулирование экономического роста и увеличение налоговой базы;</w:t>
      </w:r>
    </w:p>
    <w:p w:rsidR="004329B8" w:rsidRDefault="004329B8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установление определенного срока действия при введении новых налоговых льгот (налоговых расходов);</w:t>
      </w:r>
    </w:p>
    <w:p w:rsidR="00025553" w:rsidRDefault="004329B8" w:rsidP="004329B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отмена неэффективных и невостребованных льгот (налоговых расходов). </w:t>
      </w:r>
    </w:p>
    <w:p w:rsidR="00204E98" w:rsidRDefault="002F78EB" w:rsidP="003A64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 в предыдущие годы остается актуальным:</w:t>
      </w:r>
      <w:r w:rsidR="00204E98">
        <w:rPr>
          <w:sz w:val="28"/>
          <w:szCs w:val="28"/>
        </w:rPr>
        <w:t xml:space="preserve"> 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обеспечение контроля органами местного са</w:t>
      </w:r>
      <w:r w:rsidR="00F352A6">
        <w:rPr>
          <w:sz w:val="28"/>
          <w:szCs w:val="28"/>
        </w:rPr>
        <w:t xml:space="preserve">моуправления </w:t>
      </w:r>
      <w:proofErr w:type="spellStart"/>
      <w:r w:rsidR="00F352A6">
        <w:rPr>
          <w:sz w:val="28"/>
          <w:szCs w:val="28"/>
        </w:rPr>
        <w:t>Яковлевского</w:t>
      </w:r>
      <w:proofErr w:type="spellEnd"/>
      <w:r w:rsidR="00F352A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, в ведомственной подчиненности которых находятся муниципальные учреждения, за своевременным и полным перечислением </w:t>
      </w:r>
      <w:r>
        <w:rPr>
          <w:sz w:val="28"/>
          <w:szCs w:val="28"/>
        </w:rPr>
        <w:lastRenderedPageBreak/>
        <w:t>налогов, сборов и иных обязательных платежей в бюджеты бюджетной системы Российской Федерации;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повышение </w:t>
      </w:r>
      <w:proofErr w:type="gramStart"/>
      <w:r>
        <w:rPr>
          <w:sz w:val="28"/>
          <w:szCs w:val="28"/>
        </w:rPr>
        <w:t>уровня ответственности главных ад</w:t>
      </w:r>
      <w:r w:rsidR="00CF52B8">
        <w:rPr>
          <w:sz w:val="28"/>
          <w:szCs w:val="28"/>
        </w:rPr>
        <w:t xml:space="preserve">министраторов доходов </w:t>
      </w:r>
      <w:r>
        <w:rPr>
          <w:sz w:val="28"/>
          <w:szCs w:val="28"/>
        </w:rPr>
        <w:t>бюджета</w:t>
      </w:r>
      <w:r w:rsidR="00CF52B8">
        <w:rPr>
          <w:sz w:val="28"/>
          <w:szCs w:val="28"/>
        </w:rPr>
        <w:t xml:space="preserve"> округа</w:t>
      </w:r>
      <w:proofErr w:type="gramEnd"/>
      <w:r>
        <w:rPr>
          <w:sz w:val="28"/>
          <w:szCs w:val="28"/>
        </w:rPr>
        <w:t xml:space="preserve"> за качественное прогнозирование доходов бюджета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и выполнение в полном объеме утвержденных годовых назначений по доход</w:t>
      </w:r>
      <w:r w:rsidR="00CF52B8">
        <w:rPr>
          <w:sz w:val="28"/>
          <w:szCs w:val="28"/>
        </w:rPr>
        <w:t>ам местного</w:t>
      </w:r>
      <w:r>
        <w:rPr>
          <w:sz w:val="28"/>
          <w:szCs w:val="28"/>
        </w:rPr>
        <w:t xml:space="preserve"> бюджета, активизация </w:t>
      </w:r>
      <w:proofErr w:type="spellStart"/>
      <w:r>
        <w:rPr>
          <w:sz w:val="28"/>
          <w:szCs w:val="28"/>
        </w:rPr>
        <w:t>пр</w:t>
      </w:r>
      <w:r w:rsidR="00CF52B8">
        <w:rPr>
          <w:sz w:val="28"/>
          <w:szCs w:val="28"/>
        </w:rPr>
        <w:t>етензионно</w:t>
      </w:r>
      <w:proofErr w:type="spellEnd"/>
      <w:r w:rsidR="00CF52B8">
        <w:rPr>
          <w:sz w:val="28"/>
          <w:szCs w:val="28"/>
        </w:rPr>
        <w:t>-исковой деятельности;</w:t>
      </w:r>
    </w:p>
    <w:p w:rsidR="00CF52B8" w:rsidRPr="00CF52B8" w:rsidRDefault="00CF52B8" w:rsidP="00CF52B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0"/>
        </w:rPr>
      </w:pPr>
      <w:r w:rsidRPr="00CF52B8">
        <w:rPr>
          <w:color w:val="000000"/>
          <w:sz w:val="28"/>
          <w:szCs w:val="20"/>
        </w:rPr>
        <w:t>реализация бюджетных полномочий администраторов доходов по управлению дебиторской задолженностью.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Ключевой задачей и приорит</w:t>
      </w:r>
      <w:r w:rsidR="002F78EB">
        <w:rPr>
          <w:sz w:val="28"/>
          <w:szCs w:val="28"/>
        </w:rPr>
        <w:t>етами бюджетной политики</w:t>
      </w:r>
      <w:r w:rsidR="00B52A34">
        <w:rPr>
          <w:sz w:val="28"/>
          <w:szCs w:val="28"/>
        </w:rPr>
        <w:t xml:space="preserve"> </w:t>
      </w:r>
      <w:proofErr w:type="spellStart"/>
      <w:r w:rsidR="00B52A34"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 w:rsidR="002F78EB">
        <w:rPr>
          <w:sz w:val="28"/>
          <w:szCs w:val="28"/>
        </w:rPr>
        <w:t xml:space="preserve"> на 202</w:t>
      </w:r>
      <w:r w:rsidR="00694AB6">
        <w:rPr>
          <w:sz w:val="28"/>
          <w:szCs w:val="28"/>
        </w:rPr>
        <w:t>5</w:t>
      </w:r>
      <w:r w:rsidR="002F78EB">
        <w:rPr>
          <w:sz w:val="28"/>
          <w:szCs w:val="28"/>
        </w:rPr>
        <w:t xml:space="preserve"> – 202</w:t>
      </w:r>
      <w:r w:rsidR="00694AB6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остаются обеспечение достижения национальных целей развития Российской Федерации</w:t>
      </w:r>
      <w:r w:rsidR="00A30628">
        <w:rPr>
          <w:sz w:val="28"/>
          <w:szCs w:val="28"/>
        </w:rPr>
        <w:t xml:space="preserve">, Приморского края и </w:t>
      </w:r>
      <w:proofErr w:type="spellStart"/>
      <w:r w:rsidR="00A30628">
        <w:rPr>
          <w:sz w:val="28"/>
          <w:szCs w:val="28"/>
        </w:rPr>
        <w:t>Яковлевского</w:t>
      </w:r>
      <w:proofErr w:type="spellEnd"/>
      <w:r w:rsidR="00A3062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>, направленных на повышение уровня жизни граждан, создание комфортных условий для их проживания, обеспечение достойного эффективного труда людей и успешного предпринимательства,</w:t>
      </w:r>
      <w:r w:rsidR="00A30628">
        <w:rPr>
          <w:sz w:val="28"/>
          <w:szCs w:val="28"/>
        </w:rPr>
        <w:t xml:space="preserve"> общественной безопасности, экономического развития, </w:t>
      </w:r>
      <w:r>
        <w:rPr>
          <w:sz w:val="28"/>
          <w:szCs w:val="28"/>
        </w:rPr>
        <w:t xml:space="preserve"> цифровую трансформацию, определенных Указом Президента Российской Федерации от </w:t>
      </w:r>
      <w:r w:rsidR="00A30628">
        <w:rPr>
          <w:sz w:val="28"/>
          <w:szCs w:val="28"/>
        </w:rPr>
        <w:t>7</w:t>
      </w:r>
      <w:proofErr w:type="gramEnd"/>
      <w:r w:rsidR="00A30628">
        <w:rPr>
          <w:sz w:val="28"/>
          <w:szCs w:val="28"/>
        </w:rPr>
        <w:t xml:space="preserve"> мая</w:t>
      </w:r>
      <w:r>
        <w:rPr>
          <w:sz w:val="28"/>
          <w:szCs w:val="28"/>
        </w:rPr>
        <w:t xml:space="preserve"> 202</w:t>
      </w:r>
      <w:r w:rsidR="00A3062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A30628">
        <w:rPr>
          <w:sz w:val="28"/>
          <w:szCs w:val="28"/>
        </w:rPr>
        <w:t>309</w:t>
      </w:r>
      <w:r>
        <w:rPr>
          <w:sz w:val="28"/>
          <w:szCs w:val="28"/>
        </w:rPr>
        <w:t>.</w:t>
      </w:r>
    </w:p>
    <w:p w:rsidR="002F78EB" w:rsidRDefault="002F78EB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этой связи всем участникам бюджетного процесса при планировании бюджетных расходов необходимо пересмотреть отраслевые приоритеты, сконцентрировав бюджетные и управленческие ресурсы на решении задач с безусловной реализацией национальных и региональных проектов.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учетом установленных целей и задач реализация долгосрочной бюджетной политики в </w:t>
      </w:r>
      <w:proofErr w:type="spellStart"/>
      <w:r w:rsidR="00CF52B8">
        <w:rPr>
          <w:sz w:val="28"/>
          <w:szCs w:val="28"/>
        </w:rPr>
        <w:t>Яковлевском</w:t>
      </w:r>
      <w:proofErr w:type="spellEnd"/>
      <w:r w:rsidR="00CF52B8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 xml:space="preserve"> будет осуществляться по следующим основным направлениям: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2F78EB">
        <w:rPr>
          <w:sz w:val="28"/>
          <w:szCs w:val="28"/>
        </w:rPr>
        <w:t>п</w:t>
      </w:r>
      <w:r>
        <w:rPr>
          <w:sz w:val="28"/>
          <w:szCs w:val="28"/>
        </w:rPr>
        <w:t>риоритизация</w:t>
      </w:r>
      <w:proofErr w:type="spellEnd"/>
      <w:r w:rsidR="002F7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бюджетных расходов в целях безусловного обеспечения достижения национальных целей развития в соответствии с указами Президента Ро</w:t>
      </w:r>
      <w:r w:rsidR="00694AB6">
        <w:rPr>
          <w:sz w:val="28"/>
          <w:szCs w:val="28"/>
        </w:rPr>
        <w:t>ссийской Федерации от 7 мая 2024</w:t>
      </w:r>
      <w:r>
        <w:rPr>
          <w:sz w:val="28"/>
          <w:szCs w:val="28"/>
        </w:rPr>
        <w:t xml:space="preserve"> года № </w:t>
      </w:r>
      <w:r w:rsidR="00694AB6">
        <w:rPr>
          <w:sz w:val="28"/>
          <w:szCs w:val="28"/>
        </w:rPr>
        <w:t>309</w:t>
      </w:r>
      <w:r>
        <w:rPr>
          <w:sz w:val="28"/>
          <w:szCs w:val="28"/>
        </w:rPr>
        <w:t>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повышение эффективности бюджетных расходов,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эффективности исполнения;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совершенствование инструментов программно-целевого планирования и управления с учетом приоритетов социальн</w:t>
      </w:r>
      <w:r w:rsidR="008F7938">
        <w:rPr>
          <w:sz w:val="28"/>
          <w:szCs w:val="28"/>
        </w:rPr>
        <w:t>о-экономического развития округа</w:t>
      </w:r>
      <w:r>
        <w:rPr>
          <w:sz w:val="28"/>
          <w:szCs w:val="28"/>
        </w:rPr>
        <w:t xml:space="preserve"> и реальных финансовых возможностей бюджета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развития механизма проектного управления, дальнейшего совершенствования </w:t>
      </w:r>
      <w:proofErr w:type="gramStart"/>
      <w:r>
        <w:rPr>
          <w:sz w:val="28"/>
          <w:szCs w:val="28"/>
        </w:rPr>
        <w:t>системы оценки эффективности реализации муниципальных программ</w:t>
      </w:r>
      <w:proofErr w:type="gramEnd"/>
      <w:r>
        <w:rPr>
          <w:sz w:val="28"/>
          <w:szCs w:val="28"/>
        </w:rPr>
        <w:t>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совершенствование системы муниципальных закупок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>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повышение прозрачности и открытости бюджета и бюджетного процесса в </w:t>
      </w:r>
      <w:proofErr w:type="spellStart"/>
      <w:r w:rsidR="00CF52B8">
        <w:rPr>
          <w:sz w:val="28"/>
          <w:szCs w:val="28"/>
        </w:rPr>
        <w:t>Яковлевском</w:t>
      </w:r>
      <w:proofErr w:type="spellEnd"/>
      <w:r w:rsidR="00CF52B8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>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сфере муниципального управления при формировании и осуществлении расходов на содержание и обеспечение деятельности органов местного самоуправления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будет обеспечено соблюдение норматива, установленного на краевом уровне.</w:t>
      </w:r>
    </w:p>
    <w:p w:rsidR="00D35DC3" w:rsidRPr="00D32BD7" w:rsidRDefault="00D32BD7" w:rsidP="00DC271C">
      <w:pPr>
        <w:spacing w:line="276" w:lineRule="auto"/>
        <w:jc w:val="both"/>
        <w:rPr>
          <w:sz w:val="28"/>
          <w:szCs w:val="28"/>
        </w:rPr>
      </w:pPr>
      <w:r w:rsidRPr="00D32BD7">
        <w:rPr>
          <w:sz w:val="28"/>
          <w:szCs w:val="28"/>
        </w:rPr>
        <w:tab/>
      </w:r>
      <w:r>
        <w:rPr>
          <w:sz w:val="28"/>
          <w:szCs w:val="28"/>
        </w:rPr>
        <w:t>В сфере социальной защиты населения будет продолжена социальная поддержка участников специальной военной операции и членов их семей</w:t>
      </w:r>
      <w:r w:rsidR="006B09AD">
        <w:rPr>
          <w:sz w:val="28"/>
          <w:szCs w:val="28"/>
        </w:rPr>
        <w:t>.</w:t>
      </w:r>
    </w:p>
    <w:p w:rsidR="00220298" w:rsidRPr="00BB57FC" w:rsidRDefault="00F1057C" w:rsidP="00534A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Одной из приоритетных задач бюджетной политики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</w:t>
      </w:r>
      <w:r w:rsidR="006B09AD">
        <w:rPr>
          <w:sz w:val="28"/>
          <w:szCs w:val="28"/>
        </w:rPr>
        <w:t>иципальном округе на период 2025</w:t>
      </w:r>
      <w:r w:rsidR="00CF52B8">
        <w:rPr>
          <w:sz w:val="28"/>
          <w:szCs w:val="28"/>
        </w:rPr>
        <w:t>-202</w:t>
      </w:r>
      <w:r w:rsidR="006B09A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является рост доверия населения к органам местного самоуправления путем повышения открытости бюджетных данных.</w:t>
      </w:r>
    </w:p>
    <w:p w:rsidR="00BB57FC" w:rsidRPr="00BB57F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Формирование объема и структуры расходов бюджета </w:t>
      </w:r>
      <w:proofErr w:type="spellStart"/>
      <w:r>
        <w:rPr>
          <w:sz w:val="28"/>
          <w:szCs w:val="28"/>
        </w:rPr>
        <w:t>Яковлевско</w:t>
      </w:r>
      <w:r w:rsidR="006B09AD">
        <w:rPr>
          <w:sz w:val="28"/>
          <w:szCs w:val="28"/>
        </w:rPr>
        <w:t>го</w:t>
      </w:r>
      <w:proofErr w:type="spellEnd"/>
      <w:r w:rsidR="006B09AD">
        <w:rPr>
          <w:sz w:val="28"/>
          <w:szCs w:val="28"/>
        </w:rPr>
        <w:t xml:space="preserve"> муниципального округа на 2025</w:t>
      </w:r>
      <w:r w:rsidR="00BB57FC">
        <w:rPr>
          <w:sz w:val="28"/>
          <w:szCs w:val="28"/>
        </w:rPr>
        <w:t xml:space="preserve"> – 202</w:t>
      </w:r>
      <w:r w:rsidR="006B09AD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осуществляется исходя из основных подходов, в которых учтены следующие факторы:</w:t>
      </w:r>
    </w:p>
    <w:p w:rsidR="00BB57FC" w:rsidRPr="00BB57FC" w:rsidRDefault="00BB57FC" w:rsidP="00B43473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FC">
        <w:rPr>
          <w:rFonts w:eastAsiaTheme="minorHAnsi"/>
          <w:sz w:val="28"/>
          <w:szCs w:val="28"/>
          <w:lang w:eastAsia="en-US"/>
        </w:rPr>
        <w:t>прогнозные значения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</w:t>
      </w:r>
      <w:r w:rsidR="006B09AD">
        <w:rPr>
          <w:rFonts w:eastAsiaTheme="minorHAnsi"/>
          <w:sz w:val="28"/>
          <w:szCs w:val="28"/>
          <w:lang w:eastAsia="en-US"/>
        </w:rPr>
        <w:t>ьности) в Приморском крае в 2025</w:t>
      </w:r>
      <w:r w:rsidRPr="00BB57FC">
        <w:rPr>
          <w:rFonts w:eastAsiaTheme="minorHAnsi"/>
          <w:sz w:val="28"/>
          <w:szCs w:val="28"/>
          <w:lang w:eastAsia="en-US"/>
        </w:rPr>
        <w:t xml:space="preserve"> году – </w:t>
      </w:r>
      <w:r w:rsidR="008F7938">
        <w:rPr>
          <w:rFonts w:eastAsiaTheme="minorHAnsi"/>
          <w:sz w:val="28"/>
          <w:szCs w:val="28"/>
          <w:lang w:eastAsia="en-US"/>
        </w:rPr>
        <w:t>76 469,30</w:t>
      </w:r>
      <w:r w:rsidRPr="00BB57FC">
        <w:rPr>
          <w:rFonts w:eastAsiaTheme="minorHAnsi"/>
          <w:sz w:val="28"/>
          <w:szCs w:val="28"/>
          <w:lang w:eastAsia="en-US"/>
        </w:rPr>
        <w:t xml:space="preserve"> рублей, в 202</w:t>
      </w:r>
      <w:r w:rsidR="006B09AD">
        <w:rPr>
          <w:rFonts w:eastAsiaTheme="minorHAnsi"/>
          <w:sz w:val="28"/>
          <w:szCs w:val="28"/>
          <w:lang w:eastAsia="en-US"/>
        </w:rPr>
        <w:t>6</w:t>
      </w:r>
      <w:r w:rsidRPr="00BB57FC">
        <w:rPr>
          <w:rFonts w:eastAsiaTheme="minorHAnsi"/>
          <w:sz w:val="28"/>
          <w:szCs w:val="28"/>
          <w:lang w:eastAsia="en-US"/>
        </w:rPr>
        <w:t xml:space="preserve"> году – </w:t>
      </w:r>
      <w:r w:rsidR="008F7938">
        <w:rPr>
          <w:rFonts w:eastAsiaTheme="minorHAnsi"/>
          <w:sz w:val="28"/>
          <w:szCs w:val="28"/>
          <w:lang w:eastAsia="en-US"/>
        </w:rPr>
        <w:t>86 180,90</w:t>
      </w:r>
      <w:r w:rsidR="006B09AD">
        <w:rPr>
          <w:rFonts w:eastAsiaTheme="minorHAnsi"/>
          <w:sz w:val="28"/>
          <w:szCs w:val="28"/>
          <w:lang w:eastAsia="en-US"/>
        </w:rPr>
        <w:t xml:space="preserve"> рублей, в 2027</w:t>
      </w:r>
      <w:r w:rsidRPr="00BB57FC">
        <w:rPr>
          <w:rFonts w:eastAsiaTheme="minorHAnsi"/>
          <w:sz w:val="28"/>
          <w:szCs w:val="28"/>
          <w:lang w:eastAsia="en-US"/>
        </w:rPr>
        <w:t xml:space="preserve"> году – </w:t>
      </w:r>
      <w:r w:rsidR="008F7938">
        <w:rPr>
          <w:rFonts w:eastAsiaTheme="minorHAnsi"/>
          <w:sz w:val="28"/>
          <w:szCs w:val="28"/>
          <w:lang w:eastAsia="en-US"/>
        </w:rPr>
        <w:t>83 506,30</w:t>
      </w:r>
      <w:r w:rsidRPr="00BB57FC">
        <w:rPr>
          <w:rFonts w:eastAsiaTheme="minorHAnsi"/>
          <w:sz w:val="28"/>
          <w:szCs w:val="28"/>
          <w:lang w:eastAsia="en-US"/>
        </w:rPr>
        <w:t xml:space="preserve"> рублей;</w:t>
      </w:r>
    </w:p>
    <w:p w:rsidR="00BB57FC" w:rsidRDefault="00BB57FC" w:rsidP="00B4347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BB57FC">
        <w:rPr>
          <w:sz w:val="28"/>
          <w:szCs w:val="28"/>
        </w:rPr>
        <w:t xml:space="preserve">ежегодное повышение оплаты </w:t>
      </w:r>
      <w:r>
        <w:rPr>
          <w:sz w:val="28"/>
          <w:szCs w:val="28"/>
        </w:rPr>
        <w:t>труда работников муниципальных</w:t>
      </w:r>
      <w:r w:rsidRPr="00BB57FC">
        <w:rPr>
          <w:sz w:val="28"/>
          <w:szCs w:val="28"/>
        </w:rPr>
        <w:t xml:space="preserve"> учреждений, не поименованных в указах Президента </w:t>
      </w:r>
      <w:r w:rsidR="00042FFE">
        <w:rPr>
          <w:sz w:val="28"/>
          <w:szCs w:val="28"/>
        </w:rPr>
        <w:t xml:space="preserve">РФ: </w:t>
      </w:r>
      <w:r w:rsidRPr="00BB57FC">
        <w:rPr>
          <w:sz w:val="28"/>
          <w:szCs w:val="28"/>
        </w:rPr>
        <w:t xml:space="preserve">с 1 октября 2025 года </w:t>
      </w:r>
      <w:r w:rsidR="006B09AD">
        <w:rPr>
          <w:sz w:val="28"/>
          <w:szCs w:val="28"/>
        </w:rPr>
        <w:t>–</w:t>
      </w:r>
      <w:r w:rsidRPr="00BB57FC">
        <w:rPr>
          <w:sz w:val="28"/>
          <w:szCs w:val="28"/>
        </w:rPr>
        <w:t xml:space="preserve"> 4</w:t>
      </w:r>
      <w:r w:rsidR="006B09AD">
        <w:rPr>
          <w:sz w:val="28"/>
          <w:szCs w:val="28"/>
        </w:rPr>
        <w:t>,5</w:t>
      </w:r>
      <w:r w:rsidRPr="00BB57FC">
        <w:rPr>
          <w:sz w:val="28"/>
          <w:szCs w:val="28"/>
        </w:rPr>
        <w:t>%; с 1 октября 2026 года - 4%;</w:t>
      </w:r>
      <w:r w:rsidR="006B09AD">
        <w:rPr>
          <w:sz w:val="28"/>
          <w:szCs w:val="28"/>
        </w:rPr>
        <w:t xml:space="preserve"> с 1 октября 2027 года – 4%;</w:t>
      </w:r>
    </w:p>
    <w:p w:rsidR="006B09AD" w:rsidRPr="00BB57FC" w:rsidRDefault="006B09AD" w:rsidP="00B4347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обеспечение предельного уровня финансового обеспечения из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расходного обязательства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в отношении субсидий в соответствии с распоряжением Правительства Приморского края от </w:t>
      </w:r>
      <w:r w:rsidR="009F0DC7">
        <w:rPr>
          <w:sz w:val="28"/>
          <w:szCs w:val="28"/>
        </w:rPr>
        <w:t xml:space="preserve">27 июня 2024 года № 416-рп «Об утверждении предельного уровня </w:t>
      </w:r>
      <w:proofErr w:type="spellStart"/>
      <w:r w:rsidR="009F0DC7">
        <w:rPr>
          <w:sz w:val="28"/>
          <w:szCs w:val="28"/>
        </w:rPr>
        <w:t>софинансирования</w:t>
      </w:r>
      <w:proofErr w:type="spellEnd"/>
      <w:r w:rsidR="009F0DC7">
        <w:rPr>
          <w:sz w:val="28"/>
          <w:szCs w:val="28"/>
        </w:rPr>
        <w:t xml:space="preserve"> расходного обязательства муниципальных районов (муниципальных округов, городских округов) Приморского края из краевого бюджета на 2025 год и плановый период 2026 и 2027 годов» в</w:t>
      </w:r>
      <w:proofErr w:type="gramEnd"/>
      <w:r w:rsidR="009F0DC7">
        <w:rPr>
          <w:sz w:val="28"/>
          <w:szCs w:val="28"/>
        </w:rPr>
        <w:t xml:space="preserve"> </w:t>
      </w:r>
      <w:proofErr w:type="gramStart"/>
      <w:r w:rsidR="009F0DC7">
        <w:rPr>
          <w:sz w:val="28"/>
          <w:szCs w:val="28"/>
        </w:rPr>
        <w:t>размере</w:t>
      </w:r>
      <w:proofErr w:type="gramEnd"/>
      <w:r w:rsidR="009F0DC7">
        <w:rPr>
          <w:sz w:val="28"/>
          <w:szCs w:val="28"/>
        </w:rPr>
        <w:t xml:space="preserve"> 1% ежегодно по расходам в части капитальных вложений в объекты муниципальной собственности (расходам инвестиционного характера) и 0,5% - по иным расходам (расходам </w:t>
      </w:r>
      <w:proofErr w:type="spellStart"/>
      <w:r w:rsidR="009F0DC7">
        <w:rPr>
          <w:sz w:val="28"/>
          <w:szCs w:val="28"/>
        </w:rPr>
        <w:t>неинвестиционного</w:t>
      </w:r>
      <w:proofErr w:type="spellEnd"/>
      <w:r w:rsidR="009F0DC7">
        <w:rPr>
          <w:sz w:val="28"/>
          <w:szCs w:val="28"/>
        </w:rPr>
        <w:t xml:space="preserve"> характера).</w:t>
      </w:r>
    </w:p>
    <w:p w:rsidR="00E03B7D" w:rsidRPr="008F7938" w:rsidRDefault="00DC271C" w:rsidP="008F793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Сформированный на основе обозначенных подходов проект бюджета </w:t>
      </w:r>
      <w:proofErr w:type="spellStart"/>
      <w:r>
        <w:rPr>
          <w:sz w:val="28"/>
          <w:szCs w:val="28"/>
        </w:rPr>
        <w:t>Яковлевско</w:t>
      </w:r>
      <w:r w:rsidR="006B09AD">
        <w:rPr>
          <w:sz w:val="28"/>
          <w:szCs w:val="28"/>
        </w:rPr>
        <w:t>го</w:t>
      </w:r>
      <w:proofErr w:type="spellEnd"/>
      <w:r w:rsidR="006B09AD">
        <w:rPr>
          <w:sz w:val="28"/>
          <w:szCs w:val="28"/>
        </w:rPr>
        <w:t xml:space="preserve"> муниципального округа на 2025</w:t>
      </w:r>
      <w:r w:rsidR="00042FFE">
        <w:rPr>
          <w:sz w:val="28"/>
          <w:szCs w:val="28"/>
        </w:rPr>
        <w:t xml:space="preserve"> – 202</w:t>
      </w:r>
      <w:r w:rsidR="006B09AD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будет содействовать устойчивому развитию экономики на среднесрочный период.</w:t>
      </w:r>
    </w:p>
    <w:sectPr w:rsidR="00E03B7D" w:rsidRPr="008F7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B6F" w:rsidRDefault="002B7B6F" w:rsidP="000C6D08">
      <w:r>
        <w:separator/>
      </w:r>
    </w:p>
  </w:endnote>
  <w:endnote w:type="continuationSeparator" w:id="0">
    <w:p w:rsidR="002B7B6F" w:rsidRDefault="002B7B6F" w:rsidP="000C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B6F" w:rsidRDefault="002B7B6F" w:rsidP="000C6D08">
      <w:r>
        <w:separator/>
      </w:r>
    </w:p>
  </w:footnote>
  <w:footnote w:type="continuationSeparator" w:id="0">
    <w:p w:rsidR="002B7B6F" w:rsidRDefault="002B7B6F" w:rsidP="000C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D0"/>
    <w:rsid w:val="00001E4B"/>
    <w:rsid w:val="00025553"/>
    <w:rsid w:val="000404D9"/>
    <w:rsid w:val="00042FFE"/>
    <w:rsid w:val="000927CD"/>
    <w:rsid w:val="000C6D08"/>
    <w:rsid w:val="000D3999"/>
    <w:rsid w:val="000D69CB"/>
    <w:rsid w:val="00101FD7"/>
    <w:rsid w:val="00122E0F"/>
    <w:rsid w:val="00171932"/>
    <w:rsid w:val="001A2F48"/>
    <w:rsid w:val="001C01C1"/>
    <w:rsid w:val="001D046B"/>
    <w:rsid w:val="001F39C2"/>
    <w:rsid w:val="00204E98"/>
    <w:rsid w:val="00206127"/>
    <w:rsid w:val="00210B2E"/>
    <w:rsid w:val="00212BD3"/>
    <w:rsid w:val="00220298"/>
    <w:rsid w:val="00220F7B"/>
    <w:rsid w:val="00277517"/>
    <w:rsid w:val="00294B25"/>
    <w:rsid w:val="002B7B6F"/>
    <w:rsid w:val="002F6FCB"/>
    <w:rsid w:val="002F78EB"/>
    <w:rsid w:val="00320236"/>
    <w:rsid w:val="003351D7"/>
    <w:rsid w:val="003407E6"/>
    <w:rsid w:val="00375571"/>
    <w:rsid w:val="003829EA"/>
    <w:rsid w:val="00382CAB"/>
    <w:rsid w:val="003A0C4A"/>
    <w:rsid w:val="003A64BF"/>
    <w:rsid w:val="003D0AD2"/>
    <w:rsid w:val="003D12E8"/>
    <w:rsid w:val="003D14E2"/>
    <w:rsid w:val="003D2E8F"/>
    <w:rsid w:val="003E5CFD"/>
    <w:rsid w:val="0042594D"/>
    <w:rsid w:val="00432189"/>
    <w:rsid w:val="004329B8"/>
    <w:rsid w:val="00433DA2"/>
    <w:rsid w:val="00452223"/>
    <w:rsid w:val="004E7E41"/>
    <w:rsid w:val="00501883"/>
    <w:rsid w:val="005231DE"/>
    <w:rsid w:val="00534A83"/>
    <w:rsid w:val="00545111"/>
    <w:rsid w:val="006217FA"/>
    <w:rsid w:val="00625649"/>
    <w:rsid w:val="00626189"/>
    <w:rsid w:val="00645C29"/>
    <w:rsid w:val="006821B0"/>
    <w:rsid w:val="006907DF"/>
    <w:rsid w:val="00693DD2"/>
    <w:rsid w:val="00694AB6"/>
    <w:rsid w:val="006B09AD"/>
    <w:rsid w:val="006D6F08"/>
    <w:rsid w:val="00721FCD"/>
    <w:rsid w:val="00755DE2"/>
    <w:rsid w:val="007678EE"/>
    <w:rsid w:val="0077263A"/>
    <w:rsid w:val="00780490"/>
    <w:rsid w:val="007821CD"/>
    <w:rsid w:val="007F0BAE"/>
    <w:rsid w:val="007F6193"/>
    <w:rsid w:val="008067D8"/>
    <w:rsid w:val="00867003"/>
    <w:rsid w:val="008923FD"/>
    <w:rsid w:val="008C65A9"/>
    <w:rsid w:val="008F7938"/>
    <w:rsid w:val="00940998"/>
    <w:rsid w:val="00964784"/>
    <w:rsid w:val="00984857"/>
    <w:rsid w:val="0099144D"/>
    <w:rsid w:val="009C2605"/>
    <w:rsid w:val="009C74B6"/>
    <w:rsid w:val="009E6C0B"/>
    <w:rsid w:val="009F0DC7"/>
    <w:rsid w:val="00A14C2C"/>
    <w:rsid w:val="00A14E93"/>
    <w:rsid w:val="00A30628"/>
    <w:rsid w:val="00A74181"/>
    <w:rsid w:val="00A90108"/>
    <w:rsid w:val="00A950D0"/>
    <w:rsid w:val="00AC7110"/>
    <w:rsid w:val="00AE7104"/>
    <w:rsid w:val="00AF7EDB"/>
    <w:rsid w:val="00B068B7"/>
    <w:rsid w:val="00B22677"/>
    <w:rsid w:val="00B43473"/>
    <w:rsid w:val="00B52A34"/>
    <w:rsid w:val="00B66A0D"/>
    <w:rsid w:val="00B82666"/>
    <w:rsid w:val="00BB5279"/>
    <w:rsid w:val="00BB57FC"/>
    <w:rsid w:val="00BF15B0"/>
    <w:rsid w:val="00C1111D"/>
    <w:rsid w:val="00C54233"/>
    <w:rsid w:val="00CA0FD9"/>
    <w:rsid w:val="00CB5769"/>
    <w:rsid w:val="00CD1B3C"/>
    <w:rsid w:val="00CF52B8"/>
    <w:rsid w:val="00D32BD7"/>
    <w:rsid w:val="00D35DC3"/>
    <w:rsid w:val="00D36E17"/>
    <w:rsid w:val="00D47035"/>
    <w:rsid w:val="00D47DB2"/>
    <w:rsid w:val="00D72FFF"/>
    <w:rsid w:val="00D97C29"/>
    <w:rsid w:val="00DA62FE"/>
    <w:rsid w:val="00DA650F"/>
    <w:rsid w:val="00DA688C"/>
    <w:rsid w:val="00DA6AB7"/>
    <w:rsid w:val="00DC271C"/>
    <w:rsid w:val="00DD1462"/>
    <w:rsid w:val="00DE4ABE"/>
    <w:rsid w:val="00E03B7D"/>
    <w:rsid w:val="00E03FD0"/>
    <w:rsid w:val="00E05E74"/>
    <w:rsid w:val="00E27405"/>
    <w:rsid w:val="00E27F04"/>
    <w:rsid w:val="00E6048D"/>
    <w:rsid w:val="00E73D7B"/>
    <w:rsid w:val="00EB1786"/>
    <w:rsid w:val="00F1057C"/>
    <w:rsid w:val="00F17E87"/>
    <w:rsid w:val="00F30743"/>
    <w:rsid w:val="00F352A6"/>
    <w:rsid w:val="00F60550"/>
    <w:rsid w:val="00F82590"/>
    <w:rsid w:val="00FA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DA2F4-92CB-4443-BE3C-BCEFE2E3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8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Волощенко Елена Александровна</cp:lastModifiedBy>
  <cp:revision>37</cp:revision>
  <cp:lastPrinted>2024-10-24T06:34:00Z</cp:lastPrinted>
  <dcterms:created xsi:type="dcterms:W3CDTF">2021-09-29T04:09:00Z</dcterms:created>
  <dcterms:modified xsi:type="dcterms:W3CDTF">2024-10-29T04:36:00Z</dcterms:modified>
</cp:coreProperties>
</file>